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70622" w14:textId="77777777" w:rsidR="0048506A" w:rsidRPr="00F67C8E" w:rsidRDefault="0048506A" w:rsidP="0048506A">
      <w:pPr>
        <w:widowControl w:val="0"/>
        <w:ind w:right="-901"/>
        <w:rPr>
          <w:rFonts w:cstheme="minorHAnsi"/>
          <w:b/>
          <w:sz w:val="32"/>
          <w:szCs w:val="32"/>
        </w:rPr>
      </w:pPr>
      <w:r>
        <w:rPr>
          <w:rFonts w:eastAsia="Times New Roman" w:cstheme="minorHAnsi"/>
          <w:b/>
          <w:noProof/>
          <w:color w:val="003366"/>
          <w:sz w:val="20"/>
          <w:szCs w:val="20"/>
          <w:lang w:eastAsia="en-GB"/>
        </w:rPr>
        <w:object w:dxaOrig="1440" w:dyaOrig="1440" w14:anchorId="0FD42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15pt;margin-top:.45pt;width:441.8pt;height:126.55pt;z-index:251659264;visibility:visible;mso-wrap-edited:f;mso-position-horizontal-relative:text;mso-position-vertical-relative:text">
            <v:imagedata r:id="rId7" o:title=""/>
            <w10:wrap type="topAndBottom"/>
          </v:shape>
          <o:OLEObject Type="Embed" ProgID="Word.Picture.8" ShapeID="_x0000_s1026" DrawAspect="Content" ObjectID="_1707715206" r:id="rId8"/>
        </w:object>
      </w:r>
      <w:r w:rsidRPr="00F67C8E">
        <w:rPr>
          <w:rFonts w:eastAsia="Times New Roman" w:cstheme="minorHAnsi"/>
          <w:b/>
          <w:color w:val="003366"/>
          <w:sz w:val="20"/>
          <w:szCs w:val="20"/>
          <w:lang w:eastAsia="en-GB"/>
        </w:rPr>
        <w:t xml:space="preserve">                                                  </w:t>
      </w:r>
      <w:r w:rsidRPr="00F67C8E">
        <w:rPr>
          <w:rFonts w:cstheme="minorHAnsi"/>
          <w:b/>
          <w:sz w:val="32"/>
          <w:szCs w:val="32"/>
        </w:rPr>
        <w:t>WASHINGTON PARISH COUNCIL MEETING</w:t>
      </w:r>
    </w:p>
    <w:p w14:paraId="497328E2" w14:textId="77777777" w:rsidR="0048506A" w:rsidRPr="00F67C8E" w:rsidRDefault="0048506A" w:rsidP="0048506A">
      <w:pPr>
        <w:widowControl w:val="0"/>
        <w:rPr>
          <w:rFonts w:eastAsia="Times New Roman" w:cstheme="minorHAnsi"/>
          <w:lang w:eastAsia="en-GB"/>
        </w:rPr>
      </w:pPr>
    </w:p>
    <w:p w14:paraId="61F43A78" w14:textId="77777777" w:rsidR="0048506A" w:rsidRPr="00F67C8E" w:rsidRDefault="0048506A" w:rsidP="0048506A">
      <w:pPr>
        <w:widowControl w:val="0"/>
        <w:rPr>
          <w:rFonts w:eastAsia="Times New Roman" w:cstheme="minorHAnsi"/>
          <w:sz w:val="24"/>
          <w:szCs w:val="24"/>
          <w:lang w:eastAsia="en-GB"/>
        </w:rPr>
      </w:pPr>
      <w:r w:rsidRPr="00F67C8E">
        <w:rPr>
          <w:rFonts w:eastAsia="Times New Roman" w:cstheme="minorHAnsi"/>
          <w:sz w:val="24"/>
          <w:szCs w:val="24"/>
          <w:lang w:eastAsia="en-GB"/>
        </w:rPr>
        <w:t xml:space="preserve">TO: All members of the Council: Cllr C </w:t>
      </w:r>
      <w:proofErr w:type="spellStart"/>
      <w:r w:rsidRPr="00F67C8E">
        <w:rPr>
          <w:rFonts w:eastAsia="Times New Roman" w:cstheme="minorHAnsi"/>
          <w:sz w:val="24"/>
          <w:szCs w:val="24"/>
          <w:lang w:eastAsia="en-GB"/>
        </w:rPr>
        <w:t>Beglan</w:t>
      </w:r>
      <w:proofErr w:type="spellEnd"/>
      <w:r w:rsidRPr="00F67C8E">
        <w:rPr>
          <w:rFonts w:eastAsia="Times New Roman" w:cstheme="minorHAnsi"/>
          <w:sz w:val="24"/>
          <w:szCs w:val="24"/>
          <w:lang w:eastAsia="en-GB"/>
        </w:rPr>
        <w:t xml:space="preserve">, Cllr S Buddell, Cllr B Hanvey, Cllr P Heeley (Chairman), </w:t>
      </w:r>
      <w:r>
        <w:rPr>
          <w:rFonts w:eastAsia="Times New Roman" w:cstheme="minorHAnsi"/>
          <w:sz w:val="24"/>
          <w:szCs w:val="24"/>
          <w:lang w:eastAsia="en-GB"/>
        </w:rPr>
        <w:t xml:space="preserve">Cllr T Keech (TK), </w:t>
      </w:r>
      <w:r w:rsidRPr="00F67C8E">
        <w:rPr>
          <w:rFonts w:eastAsia="Times New Roman" w:cstheme="minorHAnsi"/>
          <w:sz w:val="24"/>
          <w:szCs w:val="24"/>
          <w:lang w:eastAsia="en-GB"/>
        </w:rPr>
        <w:t xml:space="preserve">Cllr A </w:t>
      </w:r>
      <w:proofErr w:type="spellStart"/>
      <w:r w:rsidRPr="00F67C8E">
        <w:rPr>
          <w:rFonts w:eastAsia="Times New Roman" w:cstheme="minorHAnsi"/>
          <w:sz w:val="24"/>
          <w:szCs w:val="24"/>
          <w:lang w:eastAsia="en-GB"/>
        </w:rPr>
        <w:t>Lisher</w:t>
      </w:r>
      <w:proofErr w:type="spellEnd"/>
      <w:r w:rsidRPr="00F67C8E">
        <w:rPr>
          <w:rFonts w:eastAsia="Times New Roman" w:cstheme="minorHAnsi"/>
          <w:sz w:val="24"/>
          <w:szCs w:val="24"/>
          <w:lang w:eastAsia="en-GB"/>
        </w:rPr>
        <w:t xml:space="preserve">, Cllr G Lockerbie (Vice-Chairman) and Cllr J Thomas (JT). </w:t>
      </w:r>
    </w:p>
    <w:p w14:paraId="7173FBA9" w14:textId="77777777" w:rsidR="0048506A" w:rsidRPr="00F67C8E" w:rsidRDefault="0048506A" w:rsidP="0048506A">
      <w:pPr>
        <w:widowControl w:val="0"/>
        <w:rPr>
          <w:rFonts w:eastAsia="Times New Roman" w:cstheme="minorHAnsi"/>
          <w:sz w:val="24"/>
          <w:szCs w:val="24"/>
          <w:lang w:eastAsia="en-GB"/>
        </w:rPr>
      </w:pPr>
    </w:p>
    <w:p w14:paraId="098A7C15" w14:textId="77777777" w:rsidR="0048506A" w:rsidRPr="00F67C8E" w:rsidRDefault="0048506A" w:rsidP="0048506A">
      <w:pPr>
        <w:widowControl w:val="0"/>
        <w:rPr>
          <w:rFonts w:eastAsia="Times New Roman" w:cstheme="minorHAnsi"/>
          <w:sz w:val="24"/>
          <w:szCs w:val="24"/>
          <w:lang w:eastAsia="en-GB"/>
        </w:rPr>
      </w:pPr>
      <w:r w:rsidRPr="00F67C8E">
        <w:rPr>
          <w:rFonts w:eastAsia="Times New Roman" w:cstheme="minorHAnsi"/>
          <w:sz w:val="24"/>
          <w:szCs w:val="24"/>
          <w:lang w:eastAsia="en-GB"/>
        </w:rPr>
        <w:t xml:space="preserve">You are hereby summoned to attend a meeting of the Parish Council on: </w:t>
      </w:r>
    </w:p>
    <w:p w14:paraId="20C6E482" w14:textId="77777777" w:rsidR="0048506A" w:rsidRPr="00F67C8E" w:rsidRDefault="0048506A" w:rsidP="0048506A">
      <w:pPr>
        <w:rPr>
          <w:rFonts w:eastAsia="Times New Roman" w:cstheme="minorHAnsi"/>
          <w:sz w:val="24"/>
          <w:szCs w:val="24"/>
          <w:lang w:eastAsia="en-GB"/>
        </w:rPr>
      </w:pPr>
    </w:p>
    <w:p w14:paraId="09390F85" w14:textId="77777777" w:rsidR="0048506A" w:rsidRPr="00F67C8E" w:rsidRDefault="0048506A" w:rsidP="0048506A">
      <w:pPr>
        <w:jc w:val="center"/>
        <w:rPr>
          <w:rFonts w:eastAsia="Times New Roman" w:cstheme="minorHAnsi"/>
          <w:b/>
          <w:sz w:val="32"/>
          <w:szCs w:val="32"/>
          <w:lang w:eastAsia="en-GB"/>
        </w:rPr>
      </w:pPr>
      <w:r w:rsidRPr="00F67C8E">
        <w:rPr>
          <w:rFonts w:eastAsia="Times New Roman" w:cstheme="minorHAnsi"/>
          <w:b/>
          <w:sz w:val="32"/>
          <w:szCs w:val="32"/>
          <w:lang w:eastAsia="en-GB"/>
        </w:rPr>
        <w:t>Monday 7</w:t>
      </w:r>
      <w:r w:rsidRPr="00F67C8E">
        <w:rPr>
          <w:rFonts w:eastAsia="Times New Roman" w:cstheme="minorHAnsi"/>
          <w:b/>
          <w:sz w:val="32"/>
          <w:szCs w:val="32"/>
          <w:vertAlign w:val="superscript"/>
          <w:lang w:eastAsia="en-GB"/>
        </w:rPr>
        <w:t>th</w:t>
      </w:r>
      <w:r w:rsidRPr="00F67C8E">
        <w:rPr>
          <w:rFonts w:eastAsia="Times New Roman" w:cstheme="minorHAnsi"/>
          <w:b/>
          <w:sz w:val="32"/>
          <w:szCs w:val="32"/>
          <w:lang w:eastAsia="en-GB"/>
        </w:rPr>
        <w:t xml:space="preserve"> </w:t>
      </w:r>
      <w:r>
        <w:rPr>
          <w:rFonts w:eastAsia="Times New Roman" w:cstheme="minorHAnsi"/>
          <w:b/>
          <w:sz w:val="32"/>
          <w:szCs w:val="32"/>
          <w:lang w:eastAsia="en-GB"/>
        </w:rPr>
        <w:t xml:space="preserve">March </w:t>
      </w:r>
      <w:r w:rsidRPr="00F67C8E">
        <w:rPr>
          <w:rFonts w:eastAsia="Times New Roman" w:cstheme="minorHAnsi"/>
          <w:b/>
          <w:sz w:val="32"/>
          <w:szCs w:val="32"/>
          <w:lang w:eastAsia="en-GB"/>
        </w:rPr>
        <w:t>2022 at 7.30pm</w:t>
      </w:r>
    </w:p>
    <w:p w14:paraId="6D150EF2" w14:textId="77777777" w:rsidR="0048506A" w:rsidRPr="00F67C8E" w:rsidRDefault="0048506A" w:rsidP="0048506A">
      <w:pPr>
        <w:jc w:val="center"/>
        <w:rPr>
          <w:rFonts w:eastAsia="Times New Roman" w:cstheme="minorHAnsi"/>
          <w:b/>
          <w:sz w:val="32"/>
          <w:szCs w:val="32"/>
          <w:lang w:eastAsia="en-GB"/>
        </w:rPr>
      </w:pPr>
      <w:r w:rsidRPr="00F67C8E">
        <w:rPr>
          <w:rFonts w:eastAsia="Times New Roman" w:cstheme="minorHAnsi"/>
          <w:b/>
          <w:sz w:val="32"/>
          <w:szCs w:val="32"/>
          <w:lang w:eastAsia="en-GB"/>
        </w:rPr>
        <w:t>in the Washington Village Hall (Dore Room)</w:t>
      </w:r>
    </w:p>
    <w:p w14:paraId="5BEB4B81" w14:textId="77777777" w:rsidR="0048506A" w:rsidRPr="00F67C8E" w:rsidRDefault="0048506A" w:rsidP="0048506A">
      <w:pPr>
        <w:rPr>
          <w:rFonts w:ascii="Times New Roman" w:eastAsia="Times New Roman" w:hAnsi="Times New Roman" w:cs="Times New Roman"/>
          <w:sz w:val="24"/>
          <w:szCs w:val="24"/>
          <w:lang w:eastAsia="en-GB"/>
        </w:rPr>
      </w:pPr>
    </w:p>
    <w:p w14:paraId="6CBC7BC9" w14:textId="77777777" w:rsidR="0048506A" w:rsidRPr="00F67C8E" w:rsidRDefault="0048506A" w:rsidP="0048506A">
      <w:pPr>
        <w:rPr>
          <w:rFonts w:eastAsia="Times New Roman" w:cstheme="minorHAnsi"/>
          <w:i/>
          <w:iCs/>
          <w:sz w:val="24"/>
          <w:szCs w:val="24"/>
          <w:lang w:eastAsia="en-GB"/>
        </w:rPr>
      </w:pPr>
      <w:r w:rsidRPr="00F67C8E">
        <w:rPr>
          <w:rFonts w:eastAsia="Times New Roman" w:cstheme="minorHAnsi"/>
          <w:i/>
          <w:iCs/>
          <w:sz w:val="24"/>
          <w:szCs w:val="24"/>
          <w:lang w:eastAsia="en-GB"/>
        </w:rPr>
        <w:t xml:space="preserve">Covid safety restrictions may apply in line with prevailing Government guidelines.  Please contact the Clerk before noon on </w:t>
      </w:r>
      <w:r>
        <w:rPr>
          <w:rFonts w:eastAsia="Times New Roman" w:cstheme="minorHAnsi"/>
          <w:i/>
          <w:iCs/>
          <w:sz w:val="24"/>
          <w:szCs w:val="24"/>
          <w:lang w:eastAsia="en-GB"/>
        </w:rPr>
        <w:t xml:space="preserve">the day of the meeting to </w:t>
      </w:r>
      <w:r w:rsidRPr="00F67C8E">
        <w:rPr>
          <w:rFonts w:eastAsia="Times New Roman" w:cstheme="minorHAnsi"/>
          <w:i/>
          <w:iCs/>
          <w:sz w:val="24"/>
          <w:szCs w:val="24"/>
          <w:lang w:eastAsia="en-GB"/>
        </w:rPr>
        <w:t xml:space="preserve"> register your interest in attending and submit any questions or matters relating to  the Agenda that you may wish to raise. Please would Groups nominate one person to act as a spokesperson.</w:t>
      </w:r>
    </w:p>
    <w:p w14:paraId="15E5CBC1" w14:textId="77777777" w:rsidR="0048506A" w:rsidRPr="00F67C8E" w:rsidRDefault="0048506A" w:rsidP="0048506A">
      <w:pPr>
        <w:rPr>
          <w:rFonts w:eastAsia="Times New Roman" w:cstheme="minorHAnsi"/>
          <w:b/>
          <w:sz w:val="24"/>
          <w:szCs w:val="24"/>
          <w:lang w:eastAsia="en-GB"/>
        </w:rPr>
      </w:pPr>
    </w:p>
    <w:p w14:paraId="2BC656CC" w14:textId="77777777" w:rsidR="0048506A" w:rsidRPr="00F67C8E" w:rsidRDefault="0048506A" w:rsidP="0048506A">
      <w:pPr>
        <w:jc w:val="center"/>
        <w:rPr>
          <w:rFonts w:eastAsia="Times New Roman" w:cstheme="minorHAnsi"/>
          <w:b/>
          <w:sz w:val="32"/>
          <w:szCs w:val="32"/>
          <w:lang w:eastAsia="en-GB"/>
        </w:rPr>
      </w:pPr>
      <w:r w:rsidRPr="00F67C8E">
        <w:rPr>
          <w:rFonts w:eastAsia="Times New Roman" w:cstheme="minorHAnsi"/>
          <w:b/>
          <w:sz w:val="32"/>
          <w:szCs w:val="32"/>
          <w:lang w:eastAsia="en-GB"/>
        </w:rPr>
        <w:t xml:space="preserve">AGENDA </w:t>
      </w:r>
    </w:p>
    <w:p w14:paraId="72FCA5F9" w14:textId="77777777" w:rsidR="0048506A" w:rsidRPr="00F67C8E" w:rsidRDefault="0048506A" w:rsidP="0048506A">
      <w:pPr>
        <w:jc w:val="center"/>
        <w:rPr>
          <w:rFonts w:eastAsia="Times New Roman" w:cstheme="minorHAnsi"/>
          <w:b/>
          <w:sz w:val="24"/>
          <w:szCs w:val="24"/>
          <w:lang w:eastAsia="en-GB"/>
        </w:rPr>
      </w:pPr>
    </w:p>
    <w:tbl>
      <w:tblPr>
        <w:tblW w:w="0" w:type="auto"/>
        <w:tblInd w:w="-426" w:type="dxa"/>
        <w:tblLook w:val="04A0" w:firstRow="1" w:lastRow="0" w:firstColumn="1" w:lastColumn="0" w:noHBand="0" w:noVBand="1"/>
      </w:tblPr>
      <w:tblGrid>
        <w:gridCol w:w="10393"/>
        <w:gridCol w:w="11"/>
      </w:tblGrid>
      <w:tr w:rsidR="0048506A" w:rsidRPr="00F67C8E" w14:paraId="73009B84" w14:textId="77777777" w:rsidTr="00A92A79">
        <w:tc>
          <w:tcPr>
            <w:tcW w:w="10349" w:type="dxa"/>
            <w:gridSpan w:val="2"/>
            <w:shd w:val="clear" w:color="auto" w:fill="auto"/>
          </w:tcPr>
          <w:tbl>
            <w:tblPr>
              <w:tblpPr w:leftFromText="180" w:rightFromText="180" w:bottomFromText="160" w:vertAnchor="text" w:tblpY="1"/>
              <w:tblOverlap w:val="never"/>
              <w:tblW w:w="0" w:type="auto"/>
              <w:tblLook w:val="04A0" w:firstRow="1" w:lastRow="0" w:firstColumn="1" w:lastColumn="0" w:noHBand="0" w:noVBand="1"/>
            </w:tblPr>
            <w:tblGrid>
              <w:gridCol w:w="10188"/>
            </w:tblGrid>
            <w:tr w:rsidR="0048506A" w:rsidRPr="00F67C8E" w14:paraId="4261AA78" w14:textId="77777777" w:rsidTr="00A92A79">
              <w:tc>
                <w:tcPr>
                  <w:tcW w:w="9026" w:type="dxa"/>
                  <w:hideMark/>
                </w:tcPr>
                <w:p w14:paraId="617847CD" w14:textId="77777777" w:rsidR="0048506A" w:rsidRPr="00E353BE" w:rsidRDefault="0048506A" w:rsidP="00A92A79">
                  <w:pPr>
                    <w:widowControl w:val="0"/>
                    <w:numPr>
                      <w:ilvl w:val="0"/>
                      <w:numId w:val="1"/>
                    </w:numPr>
                    <w:ind w:left="567"/>
                    <w:rPr>
                      <w:rFonts w:eastAsia="Times New Roman" w:cstheme="minorHAnsi"/>
                      <w:b/>
                      <w:bCs/>
                      <w:iCs/>
                      <w:sz w:val="24"/>
                      <w:szCs w:val="24"/>
                      <w:lang w:eastAsia="en-GB"/>
                    </w:rPr>
                  </w:pPr>
                  <w:r w:rsidRPr="00F67C8E">
                    <w:rPr>
                      <w:rFonts w:eastAsia="Times New Roman" w:cstheme="minorHAnsi"/>
                      <w:b/>
                      <w:sz w:val="24"/>
                      <w:szCs w:val="24"/>
                      <w:lang w:eastAsia="en-GB"/>
                    </w:rPr>
                    <w:t xml:space="preserve">To Consider accepting Apologies for Absence and Chairman's Announcements </w:t>
                  </w:r>
                </w:p>
                <w:p w14:paraId="5E677789" w14:textId="77777777" w:rsidR="0048506A" w:rsidRPr="00F67C8E" w:rsidRDefault="0048506A" w:rsidP="00A92A79">
                  <w:pPr>
                    <w:widowControl w:val="0"/>
                    <w:numPr>
                      <w:ilvl w:val="0"/>
                      <w:numId w:val="1"/>
                    </w:numPr>
                    <w:ind w:left="567"/>
                    <w:rPr>
                      <w:rFonts w:eastAsia="Times New Roman" w:cstheme="minorHAnsi"/>
                      <w:b/>
                      <w:bCs/>
                      <w:iCs/>
                      <w:sz w:val="24"/>
                      <w:szCs w:val="24"/>
                      <w:lang w:eastAsia="en-GB"/>
                    </w:rPr>
                  </w:pPr>
                  <w:r>
                    <w:rPr>
                      <w:rFonts w:eastAsia="Times New Roman" w:cstheme="minorHAnsi"/>
                      <w:b/>
                      <w:bCs/>
                      <w:iCs/>
                      <w:sz w:val="24"/>
                      <w:szCs w:val="24"/>
                      <w:lang w:eastAsia="en-GB"/>
                    </w:rPr>
                    <w:t xml:space="preserve">To Receive Declaration of Acceptance of Office of newly co-opted Councillor. </w:t>
                  </w:r>
                </w:p>
              </w:tc>
            </w:tr>
            <w:tr w:rsidR="0048506A" w:rsidRPr="00F67C8E" w14:paraId="7978A8A9" w14:textId="77777777" w:rsidTr="00A92A79">
              <w:trPr>
                <w:trHeight w:val="411"/>
              </w:trPr>
              <w:tc>
                <w:tcPr>
                  <w:tcW w:w="9026" w:type="dxa"/>
                  <w:vAlign w:val="center"/>
                  <w:hideMark/>
                </w:tcPr>
                <w:p w14:paraId="37D5A66B" w14:textId="77777777" w:rsidR="0048506A" w:rsidRPr="00F67C8E" w:rsidRDefault="0048506A" w:rsidP="00A92A79">
                  <w:pPr>
                    <w:widowControl w:val="0"/>
                    <w:numPr>
                      <w:ilvl w:val="0"/>
                      <w:numId w:val="1"/>
                    </w:numPr>
                    <w:ind w:left="567"/>
                    <w:rPr>
                      <w:rFonts w:eastAsia="Times New Roman" w:cstheme="minorHAnsi"/>
                      <w:b/>
                      <w:sz w:val="24"/>
                      <w:szCs w:val="24"/>
                      <w:lang w:eastAsia="en-GB"/>
                    </w:rPr>
                  </w:pPr>
                  <w:r w:rsidRPr="00F67C8E">
                    <w:rPr>
                      <w:rFonts w:eastAsia="Times New Roman" w:cstheme="minorHAnsi"/>
                      <w:b/>
                      <w:sz w:val="24"/>
                      <w:szCs w:val="24"/>
                      <w:lang w:eastAsia="en-GB"/>
                    </w:rPr>
                    <w:t xml:space="preserve">To record Declarations of Interest from members in any item to be discussed and </w:t>
                  </w:r>
                </w:p>
                <w:p w14:paraId="1A5E3522" w14:textId="77777777" w:rsidR="0048506A" w:rsidRPr="00F67C8E" w:rsidRDefault="0048506A" w:rsidP="00A92A79">
                  <w:pPr>
                    <w:widowControl w:val="0"/>
                    <w:rPr>
                      <w:rFonts w:eastAsia="Times New Roman" w:cstheme="minorHAnsi"/>
                      <w:b/>
                      <w:sz w:val="24"/>
                      <w:szCs w:val="24"/>
                      <w:lang w:eastAsia="en-GB"/>
                    </w:rPr>
                  </w:pPr>
                  <w:r w:rsidRPr="00F67C8E">
                    <w:rPr>
                      <w:rFonts w:eastAsia="Times New Roman" w:cstheme="minorHAnsi"/>
                      <w:b/>
                      <w:sz w:val="24"/>
                      <w:szCs w:val="24"/>
                      <w:lang w:eastAsia="en-GB"/>
                    </w:rPr>
                    <w:t xml:space="preserve">           agree dispensations. </w:t>
                  </w:r>
                </w:p>
                <w:p w14:paraId="2B292029" w14:textId="77777777" w:rsidR="0048506A" w:rsidRPr="00E03A4D" w:rsidRDefault="0048506A" w:rsidP="00A92A79">
                  <w:pPr>
                    <w:pStyle w:val="ListParagraph"/>
                    <w:widowControl w:val="0"/>
                    <w:numPr>
                      <w:ilvl w:val="0"/>
                      <w:numId w:val="2"/>
                    </w:numPr>
                    <w:rPr>
                      <w:rFonts w:eastAsia="Times New Roman" w:cstheme="minorHAnsi"/>
                      <w:b/>
                      <w:sz w:val="24"/>
                      <w:szCs w:val="24"/>
                      <w:lang w:eastAsia="en-GB"/>
                    </w:rPr>
                  </w:pPr>
                  <w:r w:rsidRPr="00E03A4D">
                    <w:rPr>
                      <w:rFonts w:eastAsia="Times New Roman" w:cstheme="minorHAnsi"/>
                      <w:b/>
                      <w:sz w:val="24"/>
                      <w:szCs w:val="24"/>
                      <w:lang w:eastAsia="en-GB"/>
                    </w:rPr>
                    <w:t>To approve the Minutes of the last Parish Council meeting on 7</w:t>
                  </w:r>
                  <w:r w:rsidRPr="00E03A4D">
                    <w:rPr>
                      <w:rFonts w:eastAsia="Times New Roman" w:cstheme="minorHAnsi"/>
                      <w:b/>
                      <w:sz w:val="24"/>
                      <w:szCs w:val="24"/>
                      <w:vertAlign w:val="superscript"/>
                      <w:lang w:eastAsia="en-GB"/>
                    </w:rPr>
                    <w:t>th</w:t>
                  </w:r>
                  <w:r w:rsidRPr="00E03A4D">
                    <w:rPr>
                      <w:rFonts w:eastAsia="Times New Roman" w:cstheme="minorHAnsi"/>
                      <w:b/>
                      <w:sz w:val="24"/>
                      <w:szCs w:val="24"/>
                      <w:lang w:eastAsia="en-GB"/>
                    </w:rPr>
                    <w:t xml:space="preserve"> February 2022</w:t>
                  </w:r>
                </w:p>
                <w:p w14:paraId="63C39152" w14:textId="77777777" w:rsidR="0048506A" w:rsidRPr="00E03A4D" w:rsidRDefault="0048506A" w:rsidP="00A92A79">
                  <w:pPr>
                    <w:pStyle w:val="ListParagraph"/>
                    <w:widowControl w:val="0"/>
                    <w:numPr>
                      <w:ilvl w:val="0"/>
                      <w:numId w:val="3"/>
                    </w:numPr>
                    <w:rPr>
                      <w:rFonts w:eastAsia="Times New Roman" w:cstheme="minorHAnsi"/>
                      <w:bCs/>
                      <w:sz w:val="24"/>
                      <w:szCs w:val="24"/>
                      <w:lang w:eastAsia="en-GB"/>
                    </w:rPr>
                  </w:pPr>
                  <w:r w:rsidRPr="00E03A4D">
                    <w:rPr>
                      <w:rFonts w:eastAsia="Times New Roman" w:cstheme="minorHAnsi"/>
                      <w:b/>
                      <w:sz w:val="24"/>
                      <w:szCs w:val="24"/>
                      <w:lang w:eastAsia="en-GB"/>
                    </w:rPr>
                    <w:t>Public Speaking</w:t>
                  </w:r>
                </w:p>
                <w:p w14:paraId="60AADB1E" w14:textId="77777777" w:rsidR="0048506A" w:rsidRPr="00F67C8E" w:rsidRDefault="0048506A" w:rsidP="00A92A79">
                  <w:pPr>
                    <w:widowControl w:val="0"/>
                    <w:ind w:left="216"/>
                    <w:contextualSpacing/>
                    <w:rPr>
                      <w:rFonts w:eastAsia="Times New Roman" w:cstheme="minorHAnsi"/>
                      <w:b/>
                      <w:sz w:val="24"/>
                      <w:szCs w:val="24"/>
                      <w:lang w:eastAsia="en-GB"/>
                    </w:rPr>
                  </w:pPr>
                  <w:r>
                    <w:rPr>
                      <w:rFonts w:eastAsia="Times New Roman" w:cstheme="minorHAnsi"/>
                      <w:b/>
                      <w:sz w:val="24"/>
                      <w:szCs w:val="24"/>
                      <w:lang w:eastAsia="en-GB"/>
                    </w:rPr>
                    <w:t xml:space="preserve">6.   </w:t>
                  </w:r>
                  <w:r w:rsidRPr="00F67C8E">
                    <w:rPr>
                      <w:rFonts w:eastAsia="Times New Roman" w:cstheme="minorHAnsi"/>
                      <w:b/>
                      <w:sz w:val="24"/>
                      <w:szCs w:val="24"/>
                      <w:lang w:eastAsia="en-GB"/>
                    </w:rPr>
                    <w:t xml:space="preserve">Reports from County and District Councillors  </w:t>
                  </w:r>
                </w:p>
                <w:p w14:paraId="15A4F00F" w14:textId="77777777" w:rsidR="0048506A" w:rsidRPr="00F67C8E" w:rsidRDefault="0048506A" w:rsidP="00A92A79">
                  <w:pPr>
                    <w:widowControl w:val="0"/>
                    <w:ind w:left="216"/>
                    <w:contextualSpacing/>
                    <w:rPr>
                      <w:rFonts w:eastAsia="Times New Roman" w:cstheme="minorHAnsi"/>
                      <w:b/>
                      <w:sz w:val="24"/>
                      <w:szCs w:val="24"/>
                      <w:lang w:eastAsia="en-GB"/>
                    </w:rPr>
                  </w:pPr>
                  <w:r>
                    <w:rPr>
                      <w:rFonts w:eastAsia="Times New Roman" w:cstheme="minorHAnsi"/>
                      <w:b/>
                      <w:sz w:val="24"/>
                      <w:szCs w:val="24"/>
                      <w:lang w:eastAsia="en-GB"/>
                    </w:rPr>
                    <w:t xml:space="preserve">7.   </w:t>
                  </w:r>
                  <w:r w:rsidRPr="00F67C8E">
                    <w:rPr>
                      <w:rFonts w:eastAsia="Times New Roman" w:cstheme="minorHAnsi"/>
                      <w:b/>
                      <w:sz w:val="24"/>
                      <w:szCs w:val="24"/>
                      <w:lang w:eastAsia="en-GB"/>
                    </w:rPr>
                    <w:t>To Report matters arising from the last meeting</w:t>
                  </w:r>
                </w:p>
                <w:tbl>
                  <w:tblPr>
                    <w:tblW w:w="11165" w:type="dxa"/>
                    <w:tblLook w:val="04A0" w:firstRow="1" w:lastRow="0" w:firstColumn="1" w:lastColumn="0" w:noHBand="0" w:noVBand="1"/>
                  </w:tblPr>
                  <w:tblGrid>
                    <w:gridCol w:w="1027"/>
                    <w:gridCol w:w="10138"/>
                  </w:tblGrid>
                  <w:tr w:rsidR="0048506A" w:rsidRPr="00F67C8E" w14:paraId="5D059B55" w14:textId="77777777" w:rsidTr="00A92A79">
                    <w:tc>
                      <w:tcPr>
                        <w:tcW w:w="10138" w:type="dxa"/>
                        <w:gridSpan w:val="2"/>
                      </w:tcPr>
                      <w:p w14:paraId="739A20F9" w14:textId="77777777" w:rsidR="0048506A" w:rsidRPr="00F67C8E" w:rsidRDefault="0048506A" w:rsidP="00A92A79">
                        <w:pPr>
                          <w:ind w:right="380"/>
                          <w:rPr>
                            <w:rFonts w:eastAsia="Times New Roman" w:cstheme="minorHAnsi"/>
                            <w:b/>
                            <w:bCs/>
                            <w:sz w:val="24"/>
                            <w:szCs w:val="24"/>
                            <w:lang w:eastAsia="en-GB"/>
                          </w:rPr>
                        </w:pPr>
                        <w:bookmarkStart w:id="0" w:name="_Hlk28691150"/>
                        <w:bookmarkStart w:id="1" w:name="_Hlk30924978"/>
                        <w:bookmarkStart w:id="2" w:name="_Hlk23158228"/>
                        <w:bookmarkStart w:id="3" w:name="_Hlk70343485"/>
                        <w:r w:rsidRPr="00F67C8E">
                          <w:rPr>
                            <w:rFonts w:eastAsia="Times New Roman" w:cstheme="minorHAnsi"/>
                            <w:sz w:val="24"/>
                            <w:szCs w:val="24"/>
                            <w:lang w:eastAsia="en-GB"/>
                          </w:rPr>
                          <w:t xml:space="preserve"> </w:t>
                        </w:r>
                        <w:r w:rsidRPr="00F67C8E">
                          <w:rPr>
                            <w:rFonts w:eastAsia="Times New Roman" w:cstheme="minorHAnsi"/>
                            <w:b/>
                            <w:bCs/>
                            <w:sz w:val="24"/>
                            <w:szCs w:val="24"/>
                            <w:lang w:eastAsia="en-GB"/>
                          </w:rPr>
                          <w:t xml:space="preserve"> </w:t>
                        </w:r>
                        <w:r>
                          <w:rPr>
                            <w:rFonts w:eastAsia="Times New Roman" w:cstheme="minorHAnsi"/>
                            <w:b/>
                            <w:bCs/>
                            <w:sz w:val="24"/>
                            <w:szCs w:val="24"/>
                            <w:lang w:eastAsia="en-GB"/>
                          </w:rPr>
                          <w:t>8</w:t>
                        </w:r>
                        <w:r w:rsidRPr="00F67C8E">
                          <w:rPr>
                            <w:rFonts w:eastAsia="Times New Roman" w:cstheme="minorHAnsi"/>
                            <w:sz w:val="24"/>
                            <w:szCs w:val="24"/>
                            <w:lang w:eastAsia="en-GB"/>
                          </w:rPr>
                          <w:t xml:space="preserve">.    </w:t>
                        </w:r>
                        <w:r w:rsidRPr="00F67C8E">
                          <w:rPr>
                            <w:rFonts w:eastAsia="Times New Roman" w:cstheme="minorHAnsi"/>
                            <w:b/>
                            <w:bCs/>
                            <w:sz w:val="24"/>
                            <w:szCs w:val="24"/>
                            <w:lang w:eastAsia="en-GB"/>
                          </w:rPr>
                          <w:t>Planning Decisions, Appeals, Planning Compliance and other Planning issues</w:t>
                        </w:r>
                      </w:p>
                      <w:p w14:paraId="7AEFF321" w14:textId="77777777" w:rsidR="0048506A" w:rsidRDefault="0048506A" w:rsidP="00A92A79">
                        <w:pPr>
                          <w:autoSpaceDE w:val="0"/>
                          <w:autoSpaceDN w:val="0"/>
                          <w:adjustRightInd w:val="0"/>
                          <w:ind w:left="360"/>
                          <w:contextualSpacing/>
                          <w:rPr>
                            <w:rFonts w:eastAsia="Times New Roman" w:cstheme="minorHAnsi"/>
                            <w:i/>
                            <w:iCs/>
                            <w:sz w:val="24"/>
                            <w:szCs w:val="24"/>
                            <w:lang w:eastAsia="en-GB"/>
                          </w:rPr>
                        </w:pPr>
                        <w:r>
                          <w:rPr>
                            <w:rFonts w:eastAsia="Times New Roman" w:cstheme="minorHAnsi"/>
                            <w:i/>
                            <w:iCs/>
                            <w:sz w:val="24"/>
                            <w:szCs w:val="24"/>
                            <w:lang w:eastAsia="en-GB"/>
                          </w:rPr>
                          <w:t xml:space="preserve"> </w:t>
                        </w:r>
                        <w:r w:rsidRPr="00F67C8E">
                          <w:rPr>
                            <w:rFonts w:eastAsia="Times New Roman" w:cstheme="minorHAnsi"/>
                            <w:i/>
                            <w:iCs/>
                            <w:sz w:val="24"/>
                            <w:szCs w:val="24"/>
                            <w:lang w:eastAsia="en-GB"/>
                          </w:rPr>
                          <w:t xml:space="preserve"> </w:t>
                        </w:r>
                        <w:r>
                          <w:rPr>
                            <w:rFonts w:eastAsia="Times New Roman" w:cstheme="minorHAnsi"/>
                            <w:i/>
                            <w:iCs/>
                            <w:sz w:val="24"/>
                            <w:szCs w:val="24"/>
                            <w:lang w:eastAsia="en-GB"/>
                          </w:rPr>
                          <w:t>To Report on the re-opening of the Rampion 2 Windfarm public consultation from 7</w:t>
                        </w:r>
                        <w:r w:rsidRPr="000426AE">
                          <w:rPr>
                            <w:rFonts w:eastAsia="Times New Roman" w:cstheme="minorHAnsi"/>
                            <w:i/>
                            <w:iCs/>
                            <w:sz w:val="24"/>
                            <w:szCs w:val="24"/>
                            <w:vertAlign w:val="superscript"/>
                            <w:lang w:eastAsia="en-GB"/>
                          </w:rPr>
                          <w:t>th</w:t>
                        </w:r>
                        <w:r>
                          <w:rPr>
                            <w:rFonts w:eastAsia="Times New Roman" w:cstheme="minorHAnsi"/>
                            <w:i/>
                            <w:iCs/>
                            <w:sz w:val="24"/>
                            <w:szCs w:val="24"/>
                            <w:lang w:eastAsia="en-GB"/>
                          </w:rPr>
                          <w:t xml:space="preserve"> February </w:t>
                        </w:r>
                      </w:p>
                      <w:p w14:paraId="624F30CC" w14:textId="77777777" w:rsidR="0048506A" w:rsidRDefault="0048506A" w:rsidP="00A92A79">
                        <w:pPr>
                          <w:autoSpaceDE w:val="0"/>
                          <w:autoSpaceDN w:val="0"/>
                          <w:adjustRightInd w:val="0"/>
                          <w:ind w:left="360"/>
                          <w:contextualSpacing/>
                          <w:rPr>
                            <w:rFonts w:eastAsia="Times New Roman" w:cstheme="minorHAnsi"/>
                            <w:i/>
                            <w:iCs/>
                            <w:sz w:val="24"/>
                            <w:szCs w:val="24"/>
                            <w:lang w:eastAsia="en-GB"/>
                          </w:rPr>
                        </w:pPr>
                        <w:r>
                          <w:rPr>
                            <w:rFonts w:eastAsia="Times New Roman" w:cstheme="minorHAnsi"/>
                            <w:i/>
                            <w:iCs/>
                            <w:sz w:val="24"/>
                            <w:szCs w:val="24"/>
                            <w:lang w:eastAsia="en-GB"/>
                          </w:rPr>
                          <w:t xml:space="preserve">  to 11</w:t>
                        </w:r>
                        <w:r w:rsidRPr="000426AE">
                          <w:rPr>
                            <w:rFonts w:eastAsia="Times New Roman" w:cstheme="minorHAnsi"/>
                            <w:i/>
                            <w:iCs/>
                            <w:sz w:val="24"/>
                            <w:szCs w:val="24"/>
                            <w:vertAlign w:val="superscript"/>
                            <w:lang w:eastAsia="en-GB"/>
                          </w:rPr>
                          <w:t>th</w:t>
                        </w:r>
                        <w:r>
                          <w:rPr>
                            <w:rFonts w:eastAsia="Times New Roman" w:cstheme="minorHAnsi"/>
                            <w:i/>
                            <w:iCs/>
                            <w:sz w:val="24"/>
                            <w:szCs w:val="24"/>
                            <w:lang w:eastAsia="en-GB"/>
                          </w:rPr>
                          <w:t xml:space="preserve"> April  2022 </w:t>
                        </w:r>
                      </w:p>
                      <w:p w14:paraId="130FED09" w14:textId="77777777" w:rsidR="0048506A" w:rsidRDefault="0048506A" w:rsidP="00A92A79">
                        <w:pPr>
                          <w:ind w:right="-133"/>
                          <w:rPr>
                            <w:rFonts w:cstheme="minorHAnsi"/>
                            <w:b/>
                            <w:bCs/>
                            <w:sz w:val="24"/>
                            <w:szCs w:val="24"/>
                          </w:rPr>
                        </w:pPr>
                        <w:r>
                          <w:rPr>
                            <w:rFonts w:eastAsia="Times New Roman" w:cstheme="minorHAnsi"/>
                            <w:i/>
                            <w:iCs/>
                            <w:sz w:val="24"/>
                            <w:szCs w:val="24"/>
                            <w:lang w:eastAsia="en-GB"/>
                          </w:rPr>
                          <w:t xml:space="preserve">         </w:t>
                        </w:r>
                        <w:r w:rsidRPr="00644E0A">
                          <w:rPr>
                            <w:rFonts w:eastAsia="Times New Roman" w:cstheme="minorHAnsi"/>
                            <w:b/>
                            <w:bCs/>
                            <w:sz w:val="24"/>
                            <w:szCs w:val="24"/>
                            <w:lang w:eastAsia="en-GB"/>
                          </w:rPr>
                          <w:t>DC/21/1689</w:t>
                        </w:r>
                        <w:r w:rsidRPr="00644E0A">
                          <w:rPr>
                            <w:rFonts w:eastAsia="Times New Roman" w:cstheme="minorHAnsi"/>
                            <w:i/>
                            <w:iCs/>
                            <w:sz w:val="24"/>
                            <w:szCs w:val="24"/>
                            <w:lang w:eastAsia="en-GB"/>
                          </w:rPr>
                          <w:t xml:space="preserve"> </w:t>
                        </w:r>
                        <w:r w:rsidRPr="00644E0A">
                          <w:rPr>
                            <w:rFonts w:cstheme="minorHAnsi"/>
                            <w:b/>
                            <w:bCs/>
                            <w:sz w:val="24"/>
                            <w:szCs w:val="24"/>
                          </w:rPr>
                          <w:t>Land North of 6 Montpelier Cottages Old London Road Washington RH20</w:t>
                        </w:r>
                        <w:r>
                          <w:rPr>
                            <w:rFonts w:cstheme="minorHAnsi"/>
                            <w:b/>
                            <w:bCs/>
                            <w:sz w:val="24"/>
                            <w:szCs w:val="24"/>
                          </w:rPr>
                          <w:t xml:space="preserve"> 3BN</w:t>
                        </w:r>
                      </w:p>
                      <w:p w14:paraId="65052D76" w14:textId="77777777" w:rsidR="0048506A" w:rsidRDefault="0048506A" w:rsidP="00A92A79">
                        <w:pPr>
                          <w:ind w:right="292"/>
                          <w:rPr>
                            <w:rFonts w:cstheme="minorHAnsi"/>
                            <w:i/>
                            <w:iCs/>
                            <w:sz w:val="24"/>
                            <w:szCs w:val="24"/>
                          </w:rPr>
                        </w:pPr>
                        <w:r>
                          <w:rPr>
                            <w:rFonts w:cstheme="minorHAnsi"/>
                            <w:b/>
                            <w:bCs/>
                            <w:sz w:val="24"/>
                            <w:szCs w:val="24"/>
                          </w:rPr>
                          <w:t xml:space="preserve">         </w:t>
                        </w:r>
                        <w:r w:rsidRPr="00FD4D5D">
                          <w:rPr>
                            <w:rFonts w:cstheme="minorHAnsi"/>
                            <w:i/>
                            <w:iCs/>
                            <w:sz w:val="24"/>
                            <w:szCs w:val="24"/>
                          </w:rPr>
                          <w:t>Outline application for the erection of 6no 3-bed semi-detached dwellings, 3no 2-bed</w:t>
                        </w:r>
                      </w:p>
                      <w:p w14:paraId="12ADF4BE" w14:textId="77777777" w:rsidR="0048506A" w:rsidRDefault="0048506A" w:rsidP="00A92A79">
                        <w:pPr>
                          <w:ind w:right="380"/>
                          <w:rPr>
                            <w:rFonts w:cstheme="minorHAnsi"/>
                            <w:i/>
                            <w:iCs/>
                            <w:sz w:val="24"/>
                            <w:szCs w:val="24"/>
                          </w:rPr>
                        </w:pPr>
                        <w:r>
                          <w:rPr>
                            <w:rFonts w:cstheme="minorHAnsi"/>
                            <w:i/>
                            <w:iCs/>
                            <w:sz w:val="24"/>
                            <w:szCs w:val="24"/>
                          </w:rPr>
                          <w:t xml:space="preserve">         </w:t>
                        </w:r>
                        <w:r w:rsidRPr="00FD4D5D">
                          <w:rPr>
                            <w:rFonts w:cstheme="minorHAnsi"/>
                            <w:i/>
                            <w:iCs/>
                            <w:sz w:val="24"/>
                            <w:szCs w:val="24"/>
                          </w:rPr>
                          <w:t>terraced dwellings and provision of 18 car parking spaces with all matters reserved</w:t>
                        </w:r>
                      </w:p>
                      <w:bookmarkEnd w:id="0"/>
                      <w:bookmarkEnd w:id="1"/>
                      <w:bookmarkEnd w:id="2"/>
                      <w:p w14:paraId="3692CD94" w14:textId="77777777" w:rsidR="0048506A" w:rsidRPr="00F67C8E" w:rsidRDefault="0048506A" w:rsidP="00A92A79">
                        <w:pPr>
                          <w:ind w:right="380"/>
                          <w:rPr>
                            <w:rFonts w:eastAsia="Times New Roman" w:cstheme="minorHAnsi"/>
                            <w:i/>
                            <w:sz w:val="24"/>
                            <w:szCs w:val="24"/>
                            <w:lang w:eastAsia="en-GB"/>
                          </w:rPr>
                        </w:pPr>
                        <w:r w:rsidRPr="00F67C8E">
                          <w:rPr>
                            <w:rFonts w:eastAsia="Times New Roman" w:cstheme="minorHAnsi"/>
                            <w:b/>
                            <w:bCs/>
                            <w:sz w:val="24"/>
                            <w:szCs w:val="24"/>
                            <w:lang w:eastAsia="en-GB"/>
                          </w:rPr>
                          <w:t xml:space="preserve">  </w:t>
                        </w:r>
                        <w:r>
                          <w:rPr>
                            <w:rFonts w:eastAsia="Times New Roman" w:cstheme="minorHAnsi"/>
                            <w:b/>
                            <w:bCs/>
                            <w:sz w:val="24"/>
                            <w:szCs w:val="24"/>
                            <w:lang w:eastAsia="en-GB"/>
                          </w:rPr>
                          <w:t>9</w:t>
                        </w:r>
                        <w:r w:rsidRPr="00F67C8E">
                          <w:rPr>
                            <w:rFonts w:eastAsia="Times New Roman" w:cstheme="minorHAnsi"/>
                            <w:b/>
                            <w:bCs/>
                            <w:sz w:val="24"/>
                            <w:szCs w:val="24"/>
                            <w:lang w:eastAsia="en-GB"/>
                          </w:rPr>
                          <w:t>.   To Review, Consider, Recommend and Report on Parish Council issues, including</w:t>
                        </w:r>
                      </w:p>
                      <w:p w14:paraId="38E57537" w14:textId="77777777" w:rsidR="0048506A" w:rsidRPr="00F67C8E" w:rsidRDefault="0048506A" w:rsidP="00A92A79">
                        <w:pPr>
                          <w:rPr>
                            <w:rFonts w:eastAsia="Times New Roman" w:cstheme="minorHAnsi"/>
                            <w:bCs/>
                            <w:i/>
                            <w:iCs/>
                            <w:sz w:val="24"/>
                            <w:szCs w:val="24"/>
                            <w:lang w:eastAsia="en-GB"/>
                          </w:rPr>
                        </w:pPr>
                        <w:r w:rsidRPr="00F67C8E">
                          <w:rPr>
                            <w:rFonts w:eastAsia="Times New Roman" w:cstheme="minorHAnsi"/>
                            <w:b/>
                            <w:sz w:val="24"/>
                            <w:szCs w:val="24"/>
                            <w:lang w:eastAsia="en-GB"/>
                          </w:rPr>
                          <w:t xml:space="preserve">         Maintenance</w:t>
                        </w:r>
                      </w:p>
                      <w:p w14:paraId="55CE9FA3" w14:textId="77777777" w:rsidR="0048506A" w:rsidRPr="00F67C8E" w:rsidRDefault="0048506A" w:rsidP="00A92A79">
                        <w:pPr>
                          <w:rPr>
                            <w:rFonts w:eastAsia="Times New Roman" w:cstheme="minorHAnsi"/>
                            <w:bCs/>
                            <w:i/>
                            <w:iCs/>
                            <w:sz w:val="24"/>
                            <w:szCs w:val="24"/>
                            <w:lang w:eastAsia="en-GB"/>
                          </w:rPr>
                        </w:pPr>
                        <w:r w:rsidRPr="00F67C8E">
                          <w:rPr>
                            <w:rFonts w:eastAsia="Times New Roman" w:cstheme="minorHAnsi"/>
                            <w:bCs/>
                            <w:i/>
                            <w:iCs/>
                            <w:sz w:val="24"/>
                            <w:szCs w:val="24"/>
                            <w:lang w:eastAsia="en-GB"/>
                          </w:rPr>
                          <w:t xml:space="preserve">         To Report any maintenance issues affecting Parish Council property outside the </w:t>
                        </w:r>
                        <w:r>
                          <w:rPr>
                            <w:rFonts w:eastAsia="Times New Roman" w:cstheme="minorHAnsi"/>
                            <w:bCs/>
                            <w:i/>
                            <w:iCs/>
                            <w:sz w:val="24"/>
                            <w:szCs w:val="24"/>
                            <w:lang w:eastAsia="en-GB"/>
                          </w:rPr>
                          <w:t>Recreation</w:t>
                        </w:r>
                      </w:p>
                      <w:p w14:paraId="72CF1631" w14:textId="77777777" w:rsidR="0048506A" w:rsidRDefault="0048506A" w:rsidP="00A92A79">
                        <w:pPr>
                          <w:rPr>
                            <w:rFonts w:eastAsia="Times New Roman" w:cstheme="minorHAnsi"/>
                            <w:bCs/>
                            <w:i/>
                            <w:iCs/>
                            <w:sz w:val="24"/>
                            <w:szCs w:val="24"/>
                            <w:lang w:eastAsia="en-GB"/>
                          </w:rPr>
                        </w:pPr>
                        <w:r w:rsidRPr="00F67C8E">
                          <w:rPr>
                            <w:rFonts w:eastAsia="Times New Roman" w:cstheme="minorHAnsi"/>
                            <w:bCs/>
                            <w:i/>
                            <w:iCs/>
                            <w:sz w:val="24"/>
                            <w:szCs w:val="24"/>
                            <w:lang w:eastAsia="en-GB"/>
                          </w:rPr>
                          <w:t xml:space="preserve">       </w:t>
                        </w:r>
                        <w:r>
                          <w:rPr>
                            <w:rFonts w:eastAsia="Times New Roman" w:cstheme="minorHAnsi"/>
                            <w:bCs/>
                            <w:i/>
                            <w:iCs/>
                            <w:sz w:val="24"/>
                            <w:szCs w:val="24"/>
                            <w:lang w:eastAsia="en-GB"/>
                          </w:rPr>
                          <w:t xml:space="preserve">  </w:t>
                        </w:r>
                        <w:r w:rsidRPr="00F67C8E">
                          <w:rPr>
                            <w:rFonts w:eastAsia="Times New Roman" w:cstheme="minorHAnsi"/>
                            <w:bCs/>
                            <w:i/>
                            <w:iCs/>
                            <w:sz w:val="24"/>
                            <w:szCs w:val="24"/>
                            <w:lang w:eastAsia="en-GB"/>
                          </w:rPr>
                          <w:t>Ground and Agree any required action</w:t>
                        </w:r>
                      </w:p>
                      <w:p w14:paraId="0D9337CF" w14:textId="77777777" w:rsidR="0048506A" w:rsidRPr="00436E98" w:rsidRDefault="0048506A" w:rsidP="00A92A79">
                        <w:pPr>
                          <w:rPr>
                            <w:rFonts w:eastAsia="Times New Roman" w:cstheme="minorHAnsi"/>
                            <w:i/>
                            <w:iCs/>
                            <w:sz w:val="24"/>
                            <w:szCs w:val="24"/>
                            <w:lang w:eastAsia="en-GB"/>
                          </w:rPr>
                        </w:pPr>
                        <w:r>
                          <w:rPr>
                            <w:rFonts w:eastAsia="Times New Roman" w:cstheme="minorHAnsi"/>
                            <w:bCs/>
                            <w:i/>
                            <w:iCs/>
                            <w:sz w:val="24"/>
                            <w:szCs w:val="24"/>
                            <w:lang w:eastAsia="en-GB"/>
                          </w:rPr>
                          <w:t xml:space="preserve">      </w:t>
                        </w:r>
                        <w:r w:rsidRPr="00F67C8E">
                          <w:rPr>
                            <w:rFonts w:eastAsia="Times New Roman" w:cstheme="minorHAnsi"/>
                            <w:bCs/>
                            <w:i/>
                            <w:iCs/>
                            <w:sz w:val="24"/>
                            <w:szCs w:val="24"/>
                            <w:lang w:eastAsia="en-GB"/>
                          </w:rPr>
                          <w:t xml:space="preserve">  </w:t>
                        </w:r>
                        <w:r>
                          <w:rPr>
                            <w:rFonts w:eastAsia="Times New Roman" w:cstheme="minorHAnsi"/>
                            <w:i/>
                            <w:iCs/>
                            <w:sz w:val="24"/>
                            <w:szCs w:val="24"/>
                            <w:lang w:eastAsia="en-GB"/>
                          </w:rPr>
                          <w:t xml:space="preserve"> </w:t>
                        </w:r>
                        <w:r w:rsidRPr="00436E98">
                          <w:rPr>
                            <w:rFonts w:eastAsia="Times New Roman" w:cstheme="minorHAnsi"/>
                            <w:i/>
                            <w:iCs/>
                            <w:sz w:val="24"/>
                            <w:szCs w:val="24"/>
                            <w:lang w:eastAsia="en-GB"/>
                          </w:rPr>
                          <w:t>To Ratify quotation for tree surgery to Sycamore in the First Extension Graveyard</w:t>
                        </w:r>
                      </w:p>
                      <w:p w14:paraId="63D0CA27" w14:textId="77777777" w:rsidR="0048506A" w:rsidRDefault="0048506A" w:rsidP="00A92A79">
                        <w:pPr>
                          <w:rPr>
                            <w:rFonts w:eastAsia="Times New Roman" w:cstheme="minorHAnsi"/>
                            <w:bCs/>
                            <w:i/>
                            <w:iCs/>
                            <w:sz w:val="24"/>
                            <w:szCs w:val="24"/>
                            <w:lang w:eastAsia="en-GB"/>
                          </w:rPr>
                        </w:pPr>
                        <w:r>
                          <w:rPr>
                            <w:rFonts w:eastAsia="Times New Roman" w:cstheme="minorHAnsi"/>
                            <w:bCs/>
                            <w:i/>
                            <w:iCs/>
                            <w:sz w:val="24"/>
                            <w:szCs w:val="24"/>
                            <w:lang w:eastAsia="en-GB"/>
                          </w:rPr>
                          <w:t xml:space="preserve">    </w:t>
                        </w:r>
                        <w:r w:rsidRPr="00206F02">
                          <w:rPr>
                            <w:rFonts w:eastAsia="Times New Roman" w:cstheme="minorHAnsi"/>
                            <w:bCs/>
                            <w:i/>
                            <w:iCs/>
                            <w:sz w:val="24"/>
                            <w:szCs w:val="24"/>
                            <w:lang w:eastAsia="en-GB"/>
                          </w:rPr>
                          <w:t xml:space="preserve">     To Discuss if the Council is to host an Annual Parish Meeting in 2022 </w:t>
                        </w:r>
                      </w:p>
                      <w:p w14:paraId="5BE81EB8" w14:textId="77777777" w:rsidR="0048506A" w:rsidRDefault="0048506A" w:rsidP="00A92A79">
                        <w:pPr>
                          <w:rPr>
                            <w:rFonts w:eastAsia="Times New Roman" w:cstheme="minorHAnsi"/>
                            <w:bCs/>
                            <w:i/>
                            <w:iCs/>
                            <w:sz w:val="24"/>
                            <w:szCs w:val="24"/>
                            <w:lang w:eastAsia="en-GB"/>
                          </w:rPr>
                        </w:pPr>
                        <w:r>
                          <w:rPr>
                            <w:rFonts w:eastAsia="Times New Roman" w:cstheme="minorHAnsi"/>
                            <w:bCs/>
                            <w:i/>
                            <w:iCs/>
                            <w:sz w:val="24"/>
                            <w:szCs w:val="24"/>
                            <w:lang w:eastAsia="en-GB"/>
                          </w:rPr>
                          <w:t xml:space="preserve">         To Agree a response to the proposed new constituency boundaries for the Horsham District </w:t>
                        </w:r>
                      </w:p>
                      <w:p w14:paraId="72EF6FE7" w14:textId="77777777" w:rsidR="0048506A" w:rsidRDefault="0048506A" w:rsidP="00A92A79">
                        <w:pPr>
                          <w:rPr>
                            <w:rFonts w:eastAsia="Times New Roman" w:cstheme="minorHAnsi"/>
                            <w:bCs/>
                            <w:i/>
                            <w:iCs/>
                            <w:sz w:val="24"/>
                            <w:szCs w:val="24"/>
                            <w:lang w:eastAsia="en-GB"/>
                          </w:rPr>
                        </w:pPr>
                        <w:r>
                          <w:rPr>
                            <w:rFonts w:eastAsia="Times New Roman" w:cstheme="minorHAnsi"/>
                            <w:bCs/>
                            <w:i/>
                            <w:iCs/>
                            <w:sz w:val="24"/>
                            <w:szCs w:val="24"/>
                            <w:lang w:eastAsia="en-GB"/>
                          </w:rPr>
                          <w:t xml:space="preserve">         To Discuss compliance of the temporary access and hardstanding for </w:t>
                        </w:r>
                        <w:proofErr w:type="spellStart"/>
                        <w:r>
                          <w:rPr>
                            <w:rFonts w:eastAsia="Times New Roman" w:cstheme="minorHAnsi"/>
                            <w:bCs/>
                            <w:i/>
                            <w:iCs/>
                            <w:sz w:val="24"/>
                            <w:szCs w:val="24"/>
                            <w:lang w:eastAsia="en-GB"/>
                          </w:rPr>
                          <w:t>Longbury</w:t>
                        </w:r>
                        <w:proofErr w:type="spellEnd"/>
                        <w:r>
                          <w:rPr>
                            <w:rFonts w:eastAsia="Times New Roman" w:cstheme="minorHAnsi"/>
                            <w:bCs/>
                            <w:i/>
                            <w:iCs/>
                            <w:sz w:val="24"/>
                            <w:szCs w:val="24"/>
                            <w:lang w:eastAsia="en-GB"/>
                          </w:rPr>
                          <w:t xml:space="preserve"> Hill Wood, Rock</w:t>
                        </w:r>
                      </w:p>
                      <w:p w14:paraId="66A4E2CF" w14:textId="77777777" w:rsidR="0048506A" w:rsidRDefault="0048506A" w:rsidP="00A92A79">
                        <w:pPr>
                          <w:rPr>
                            <w:rFonts w:eastAsia="Times New Roman" w:cstheme="minorHAnsi"/>
                            <w:bCs/>
                            <w:i/>
                            <w:iCs/>
                            <w:sz w:val="24"/>
                            <w:szCs w:val="24"/>
                            <w:lang w:eastAsia="en-GB"/>
                          </w:rPr>
                        </w:pPr>
                        <w:r>
                          <w:rPr>
                            <w:rFonts w:eastAsia="Times New Roman" w:cstheme="minorHAnsi"/>
                            <w:bCs/>
                            <w:i/>
                            <w:iCs/>
                            <w:sz w:val="24"/>
                            <w:szCs w:val="24"/>
                            <w:lang w:eastAsia="en-GB"/>
                          </w:rPr>
                          <w:t xml:space="preserve">         Road and Agree any action.</w:t>
                        </w:r>
                      </w:p>
                      <w:p w14:paraId="5E9DFCA2" w14:textId="77777777" w:rsidR="0048506A" w:rsidRDefault="0048506A" w:rsidP="00A92A79">
                        <w:pPr>
                          <w:rPr>
                            <w:rFonts w:eastAsia="Times New Roman" w:cstheme="minorHAnsi"/>
                            <w:bCs/>
                            <w:i/>
                            <w:iCs/>
                            <w:sz w:val="24"/>
                            <w:szCs w:val="24"/>
                            <w:lang w:eastAsia="en-GB"/>
                          </w:rPr>
                        </w:pPr>
                        <w:r>
                          <w:rPr>
                            <w:rFonts w:eastAsia="Times New Roman" w:cstheme="minorHAnsi"/>
                            <w:bCs/>
                            <w:i/>
                            <w:iCs/>
                            <w:sz w:val="24"/>
                            <w:szCs w:val="24"/>
                            <w:lang w:eastAsia="en-GB"/>
                          </w:rPr>
                          <w:t xml:space="preserve">         </w:t>
                        </w:r>
                        <w:r w:rsidRPr="00132ED7">
                          <w:rPr>
                            <w:rFonts w:cstheme="minorHAnsi"/>
                            <w:i/>
                            <w:iCs/>
                            <w:sz w:val="24"/>
                            <w:szCs w:val="24"/>
                            <w:lang w:eastAsia="en-GB"/>
                          </w:rPr>
                          <w:t>To Agree Staff Annual Leave and arrangements for clerking the March Committees</w:t>
                        </w:r>
                      </w:p>
                      <w:p w14:paraId="6DF1C018" w14:textId="77777777" w:rsidR="0048506A" w:rsidRDefault="0048506A" w:rsidP="00A92A79">
                        <w:pPr>
                          <w:rPr>
                            <w:rFonts w:eastAsia="Times New Roman" w:cstheme="minorHAnsi"/>
                            <w:bCs/>
                            <w:i/>
                            <w:iCs/>
                            <w:sz w:val="24"/>
                            <w:szCs w:val="24"/>
                            <w:lang w:eastAsia="en-GB"/>
                          </w:rPr>
                        </w:pPr>
                        <w:r>
                          <w:rPr>
                            <w:rFonts w:eastAsia="Times New Roman" w:cstheme="minorHAnsi"/>
                            <w:bCs/>
                            <w:i/>
                            <w:iCs/>
                            <w:sz w:val="24"/>
                            <w:szCs w:val="24"/>
                            <w:lang w:eastAsia="en-GB"/>
                          </w:rPr>
                          <w:t xml:space="preserve">         </w:t>
                        </w:r>
                      </w:p>
                      <w:p w14:paraId="6E63527A" w14:textId="77777777" w:rsidR="0048506A" w:rsidRDefault="0048506A" w:rsidP="00A92A79">
                        <w:pPr>
                          <w:rPr>
                            <w:rFonts w:eastAsia="Times New Roman" w:cstheme="minorHAnsi"/>
                            <w:bCs/>
                            <w:i/>
                            <w:iCs/>
                            <w:sz w:val="24"/>
                            <w:szCs w:val="24"/>
                            <w:lang w:eastAsia="en-GB"/>
                          </w:rPr>
                        </w:pPr>
                        <w:r>
                          <w:rPr>
                            <w:rFonts w:eastAsia="Times New Roman" w:cstheme="minorHAnsi"/>
                            <w:bCs/>
                            <w:i/>
                            <w:iCs/>
                            <w:sz w:val="24"/>
                            <w:szCs w:val="24"/>
                            <w:lang w:eastAsia="en-GB"/>
                          </w:rPr>
                          <w:lastRenderedPageBreak/>
                          <w:t xml:space="preserve">         </w:t>
                        </w:r>
                      </w:p>
                      <w:p w14:paraId="735FF29A" w14:textId="77777777" w:rsidR="0048506A" w:rsidRPr="00F67C8E" w:rsidRDefault="0048506A" w:rsidP="00A92A79">
                        <w:pPr>
                          <w:rPr>
                            <w:rFonts w:eastAsia="Times New Roman" w:cstheme="minorHAnsi"/>
                            <w:bCs/>
                            <w:i/>
                            <w:iCs/>
                            <w:sz w:val="24"/>
                            <w:szCs w:val="24"/>
                            <w:lang w:eastAsia="en-GB"/>
                          </w:rPr>
                        </w:pPr>
                        <w:r>
                          <w:rPr>
                            <w:rFonts w:eastAsia="Times New Roman" w:cstheme="minorHAnsi"/>
                            <w:bCs/>
                            <w:i/>
                            <w:iCs/>
                            <w:sz w:val="24"/>
                            <w:szCs w:val="24"/>
                            <w:lang w:eastAsia="en-GB"/>
                          </w:rPr>
                          <w:t xml:space="preserve">         </w:t>
                        </w:r>
                      </w:p>
                      <w:p w14:paraId="42EAE785" w14:textId="77777777" w:rsidR="0048506A" w:rsidRPr="00F67C8E" w:rsidRDefault="0048506A" w:rsidP="00A92A79">
                        <w:pPr>
                          <w:rPr>
                            <w:rFonts w:eastAsia="Times New Roman" w:cstheme="minorHAnsi"/>
                            <w:i/>
                            <w:iCs/>
                            <w:sz w:val="24"/>
                            <w:szCs w:val="24"/>
                            <w:lang w:eastAsia="en-GB"/>
                          </w:rPr>
                        </w:pPr>
                        <w:r>
                          <w:rPr>
                            <w:rFonts w:eastAsia="Times New Roman" w:cstheme="minorHAnsi"/>
                            <w:b/>
                            <w:sz w:val="24"/>
                            <w:szCs w:val="24"/>
                            <w:lang w:eastAsia="en-GB"/>
                          </w:rPr>
                          <w:t xml:space="preserve"> 10</w:t>
                        </w:r>
                        <w:r w:rsidRPr="00F67C8E">
                          <w:rPr>
                            <w:rFonts w:eastAsia="Times New Roman" w:cstheme="minorHAnsi"/>
                            <w:b/>
                            <w:sz w:val="24"/>
                            <w:szCs w:val="24"/>
                            <w:lang w:eastAsia="en-GB"/>
                          </w:rPr>
                          <w:t>.   Washington Recreation Ground Charity</w:t>
                        </w:r>
                      </w:p>
                      <w:p w14:paraId="48C0B09C" w14:textId="77777777" w:rsidR="0048506A" w:rsidRPr="00F67C8E" w:rsidRDefault="0048506A" w:rsidP="00A92A79">
                        <w:pPr>
                          <w:autoSpaceDE w:val="0"/>
                          <w:autoSpaceDN w:val="0"/>
                          <w:adjustRightInd w:val="0"/>
                          <w:rPr>
                            <w:rFonts w:eastAsia="Times New Roman" w:cstheme="minorHAnsi"/>
                            <w:bCs/>
                            <w:i/>
                            <w:iCs/>
                            <w:sz w:val="24"/>
                            <w:szCs w:val="24"/>
                            <w:lang w:eastAsia="en-GB"/>
                          </w:rPr>
                        </w:pPr>
                        <w:r w:rsidRPr="00F67C8E">
                          <w:rPr>
                            <w:rFonts w:eastAsia="Times New Roman" w:cstheme="minorHAnsi"/>
                            <w:b/>
                            <w:sz w:val="24"/>
                            <w:szCs w:val="24"/>
                            <w:lang w:eastAsia="en-GB"/>
                          </w:rPr>
                          <w:t xml:space="preserve">         </w:t>
                        </w:r>
                        <w:r w:rsidRPr="00F67C8E">
                          <w:rPr>
                            <w:rFonts w:eastAsia="Times New Roman" w:cstheme="minorHAnsi"/>
                            <w:bCs/>
                            <w:i/>
                            <w:iCs/>
                            <w:sz w:val="24"/>
                            <w:szCs w:val="24"/>
                            <w:lang w:eastAsia="en-GB"/>
                          </w:rPr>
                          <w:t xml:space="preserve">To Report any maintenance issues on the Recreation Ground and Agree </w:t>
                        </w:r>
                        <w:r>
                          <w:rPr>
                            <w:rFonts w:eastAsia="Times New Roman" w:cstheme="minorHAnsi"/>
                            <w:bCs/>
                            <w:i/>
                            <w:iCs/>
                            <w:sz w:val="24"/>
                            <w:szCs w:val="24"/>
                            <w:lang w:eastAsia="en-GB"/>
                          </w:rPr>
                          <w:t xml:space="preserve">any </w:t>
                        </w:r>
                        <w:r w:rsidRPr="00F67C8E">
                          <w:rPr>
                            <w:rFonts w:eastAsia="Times New Roman" w:cstheme="minorHAnsi"/>
                            <w:bCs/>
                            <w:i/>
                            <w:iCs/>
                            <w:sz w:val="24"/>
                            <w:szCs w:val="24"/>
                            <w:lang w:eastAsia="en-GB"/>
                          </w:rPr>
                          <w:t>action</w:t>
                        </w:r>
                      </w:p>
                      <w:p w14:paraId="23441B9A" w14:textId="77777777" w:rsidR="0048506A" w:rsidRPr="00481869" w:rsidRDefault="0048506A" w:rsidP="00A92A79">
                        <w:pPr>
                          <w:rPr>
                            <w:rFonts w:eastAsia="Times New Roman" w:cstheme="minorHAnsi"/>
                            <w:i/>
                            <w:iCs/>
                            <w:sz w:val="24"/>
                            <w:szCs w:val="24"/>
                            <w:lang w:eastAsia="en-GB"/>
                          </w:rPr>
                        </w:pPr>
                        <w:r w:rsidRPr="00F67C8E">
                          <w:rPr>
                            <w:rFonts w:eastAsia="Times New Roman" w:cstheme="minorHAnsi"/>
                            <w:bCs/>
                            <w:i/>
                            <w:iCs/>
                            <w:sz w:val="24"/>
                            <w:szCs w:val="24"/>
                            <w:lang w:eastAsia="en-GB"/>
                          </w:rPr>
                          <w:t xml:space="preserve">         </w:t>
                        </w:r>
                        <w:r w:rsidRPr="00481869">
                          <w:rPr>
                            <w:rFonts w:eastAsia="Times New Roman" w:cstheme="minorHAnsi"/>
                            <w:i/>
                            <w:iCs/>
                            <w:sz w:val="24"/>
                            <w:szCs w:val="24"/>
                            <w:lang w:eastAsia="en-GB"/>
                          </w:rPr>
                          <w:t>To Ratify quotation for humane mole control on the Washington Recreation Ground</w:t>
                        </w:r>
                      </w:p>
                      <w:p w14:paraId="06E3AF00" w14:textId="77777777" w:rsidR="0048506A" w:rsidRDefault="0048506A" w:rsidP="00A92A79">
                        <w:pPr>
                          <w:rPr>
                            <w:rFonts w:cstheme="minorHAnsi"/>
                            <w:i/>
                            <w:iCs/>
                            <w:sz w:val="24"/>
                            <w:szCs w:val="24"/>
                            <w:lang w:eastAsia="en-GB"/>
                          </w:rPr>
                        </w:pPr>
                        <w:r>
                          <w:rPr>
                            <w:rFonts w:eastAsia="Times New Roman" w:cstheme="minorHAnsi"/>
                            <w:bCs/>
                            <w:i/>
                            <w:iCs/>
                            <w:sz w:val="24"/>
                            <w:szCs w:val="24"/>
                            <w:lang w:eastAsia="en-GB"/>
                          </w:rPr>
                          <w:t xml:space="preserve">         </w:t>
                        </w:r>
                        <w:r w:rsidRPr="00216A74">
                          <w:rPr>
                            <w:rFonts w:cstheme="minorHAnsi"/>
                            <w:i/>
                            <w:iCs/>
                            <w:sz w:val="24"/>
                            <w:szCs w:val="24"/>
                            <w:lang w:eastAsia="en-GB"/>
                          </w:rPr>
                          <w:t xml:space="preserve">To Nominate </w:t>
                        </w:r>
                        <w:r>
                          <w:rPr>
                            <w:rFonts w:cstheme="minorHAnsi"/>
                            <w:i/>
                            <w:iCs/>
                            <w:sz w:val="24"/>
                            <w:szCs w:val="24"/>
                            <w:lang w:eastAsia="en-GB"/>
                          </w:rPr>
                          <w:t xml:space="preserve">a volunteer to carry out the Council’s </w:t>
                        </w:r>
                        <w:r w:rsidRPr="00216A74">
                          <w:rPr>
                            <w:rFonts w:cstheme="minorHAnsi"/>
                            <w:i/>
                            <w:iCs/>
                            <w:sz w:val="24"/>
                            <w:szCs w:val="24"/>
                            <w:lang w:eastAsia="en-GB"/>
                          </w:rPr>
                          <w:t xml:space="preserve">Risk Assessment of the Recreation Ground </w:t>
                        </w:r>
                      </w:p>
                      <w:p w14:paraId="67BD547C" w14:textId="77777777" w:rsidR="0048506A" w:rsidRPr="00216A74" w:rsidRDefault="0048506A" w:rsidP="00A92A79">
                        <w:pPr>
                          <w:rPr>
                            <w:rFonts w:cstheme="minorHAnsi"/>
                            <w:i/>
                            <w:iCs/>
                            <w:sz w:val="24"/>
                            <w:szCs w:val="24"/>
                            <w:lang w:eastAsia="en-GB"/>
                          </w:rPr>
                        </w:pPr>
                        <w:r>
                          <w:rPr>
                            <w:rFonts w:cstheme="minorHAnsi"/>
                            <w:i/>
                            <w:iCs/>
                            <w:sz w:val="24"/>
                            <w:szCs w:val="24"/>
                            <w:lang w:eastAsia="en-GB"/>
                          </w:rPr>
                          <w:t xml:space="preserve">         </w:t>
                        </w:r>
                        <w:r w:rsidRPr="00216A74">
                          <w:rPr>
                            <w:rFonts w:cstheme="minorHAnsi"/>
                            <w:i/>
                            <w:iCs/>
                            <w:sz w:val="24"/>
                            <w:szCs w:val="24"/>
                            <w:lang w:eastAsia="en-GB"/>
                          </w:rPr>
                          <w:t>for the Chanctonbury Church event on Sunday 5</w:t>
                        </w:r>
                        <w:r w:rsidRPr="00216A74">
                          <w:rPr>
                            <w:rFonts w:cstheme="minorHAnsi"/>
                            <w:i/>
                            <w:iCs/>
                            <w:sz w:val="24"/>
                            <w:szCs w:val="24"/>
                            <w:vertAlign w:val="superscript"/>
                            <w:lang w:eastAsia="en-GB"/>
                          </w:rPr>
                          <w:t>th</w:t>
                        </w:r>
                        <w:r w:rsidRPr="00216A74">
                          <w:rPr>
                            <w:rFonts w:cstheme="minorHAnsi"/>
                            <w:i/>
                            <w:iCs/>
                            <w:sz w:val="24"/>
                            <w:szCs w:val="24"/>
                            <w:lang w:eastAsia="en-GB"/>
                          </w:rPr>
                          <w:t xml:space="preserve"> June 2022</w:t>
                        </w:r>
                      </w:p>
                      <w:p w14:paraId="655F0FCE" w14:textId="77777777" w:rsidR="0048506A" w:rsidRDefault="0048506A" w:rsidP="00A92A79">
                        <w:pPr>
                          <w:rPr>
                            <w:rFonts w:cstheme="minorHAnsi"/>
                            <w:i/>
                            <w:iCs/>
                            <w:sz w:val="24"/>
                            <w:szCs w:val="24"/>
                            <w:lang w:eastAsia="en-GB"/>
                          </w:rPr>
                        </w:pPr>
                        <w:r>
                          <w:rPr>
                            <w:rFonts w:cstheme="minorHAnsi"/>
                            <w:b/>
                            <w:bCs/>
                            <w:sz w:val="24"/>
                            <w:szCs w:val="24"/>
                            <w:lang w:eastAsia="en-GB"/>
                          </w:rPr>
                          <w:t xml:space="preserve">         </w:t>
                        </w:r>
                        <w:r w:rsidRPr="00871A86">
                          <w:rPr>
                            <w:rFonts w:cstheme="minorHAnsi"/>
                            <w:i/>
                            <w:iCs/>
                            <w:sz w:val="24"/>
                            <w:szCs w:val="24"/>
                            <w:lang w:eastAsia="en-GB"/>
                          </w:rPr>
                          <w:t xml:space="preserve">To Nominate a volunteer to carry out the Council’s Risk Assessment of the Recreation </w:t>
                        </w:r>
                        <w:r>
                          <w:rPr>
                            <w:rFonts w:cstheme="minorHAnsi"/>
                            <w:i/>
                            <w:iCs/>
                            <w:sz w:val="24"/>
                            <w:szCs w:val="24"/>
                            <w:lang w:eastAsia="en-GB"/>
                          </w:rPr>
                          <w:t xml:space="preserve">   </w:t>
                        </w:r>
                      </w:p>
                      <w:p w14:paraId="0AEE4E38" w14:textId="77777777" w:rsidR="0048506A" w:rsidRPr="00871A86" w:rsidRDefault="0048506A" w:rsidP="00A92A79">
                        <w:pPr>
                          <w:rPr>
                            <w:rFonts w:cstheme="minorHAnsi"/>
                            <w:i/>
                            <w:iCs/>
                            <w:sz w:val="24"/>
                            <w:szCs w:val="24"/>
                            <w:lang w:eastAsia="en-GB"/>
                          </w:rPr>
                        </w:pPr>
                        <w:r>
                          <w:rPr>
                            <w:rFonts w:cstheme="minorHAnsi"/>
                            <w:i/>
                            <w:iCs/>
                            <w:sz w:val="24"/>
                            <w:szCs w:val="24"/>
                            <w:lang w:eastAsia="en-GB"/>
                          </w:rPr>
                          <w:t xml:space="preserve">         </w:t>
                        </w:r>
                        <w:r w:rsidRPr="00871A86">
                          <w:rPr>
                            <w:rFonts w:cstheme="minorHAnsi"/>
                            <w:i/>
                            <w:iCs/>
                            <w:sz w:val="24"/>
                            <w:szCs w:val="24"/>
                            <w:lang w:eastAsia="en-GB"/>
                          </w:rPr>
                          <w:t>Ground for Village Day on Saturday 25</w:t>
                        </w:r>
                        <w:r w:rsidRPr="00871A86">
                          <w:rPr>
                            <w:rFonts w:cstheme="minorHAnsi"/>
                            <w:i/>
                            <w:iCs/>
                            <w:sz w:val="24"/>
                            <w:szCs w:val="24"/>
                            <w:vertAlign w:val="superscript"/>
                            <w:lang w:eastAsia="en-GB"/>
                          </w:rPr>
                          <w:t>th</w:t>
                        </w:r>
                        <w:r w:rsidRPr="00871A86">
                          <w:rPr>
                            <w:rFonts w:cstheme="minorHAnsi"/>
                            <w:i/>
                            <w:iCs/>
                            <w:sz w:val="24"/>
                            <w:szCs w:val="24"/>
                            <w:lang w:eastAsia="en-GB"/>
                          </w:rPr>
                          <w:t xml:space="preserve"> June 2022</w:t>
                        </w:r>
                      </w:p>
                      <w:p w14:paraId="733B81E6" w14:textId="77777777" w:rsidR="0048506A" w:rsidRPr="00C76FCE" w:rsidRDefault="0048506A" w:rsidP="00A92A79">
                        <w:pPr>
                          <w:rPr>
                            <w:rFonts w:cstheme="minorHAnsi"/>
                            <w:i/>
                            <w:iCs/>
                            <w:sz w:val="24"/>
                            <w:szCs w:val="24"/>
                            <w:lang w:eastAsia="en-GB"/>
                          </w:rPr>
                        </w:pPr>
                        <w:r>
                          <w:rPr>
                            <w:rFonts w:cstheme="minorHAnsi"/>
                            <w:b/>
                            <w:bCs/>
                            <w:sz w:val="24"/>
                            <w:szCs w:val="24"/>
                            <w:lang w:eastAsia="en-GB"/>
                          </w:rPr>
                          <w:t xml:space="preserve">       </w:t>
                        </w:r>
                        <w:r w:rsidRPr="00871A86">
                          <w:rPr>
                            <w:rFonts w:cstheme="minorHAnsi"/>
                            <w:i/>
                            <w:iCs/>
                            <w:sz w:val="24"/>
                            <w:szCs w:val="24"/>
                            <w:lang w:eastAsia="en-GB"/>
                          </w:rPr>
                          <w:t xml:space="preserve">  </w:t>
                        </w:r>
                        <w:r w:rsidRPr="00C76FCE">
                          <w:rPr>
                            <w:rFonts w:cstheme="minorHAnsi"/>
                            <w:i/>
                            <w:iCs/>
                            <w:sz w:val="24"/>
                            <w:szCs w:val="24"/>
                            <w:lang w:eastAsia="en-GB"/>
                          </w:rPr>
                          <w:t>To Review the system of distributing MUGA light cards which is no longer fit for purpose</w:t>
                        </w:r>
                      </w:p>
                      <w:p w14:paraId="4CF3404D" w14:textId="77777777" w:rsidR="0048506A" w:rsidRDefault="0048506A" w:rsidP="00A92A79">
                        <w:pPr>
                          <w:autoSpaceDE w:val="0"/>
                          <w:autoSpaceDN w:val="0"/>
                          <w:adjustRightInd w:val="0"/>
                          <w:rPr>
                            <w:rFonts w:eastAsia="Times New Roman" w:cstheme="minorHAnsi"/>
                            <w:b/>
                            <w:color w:val="000000"/>
                            <w:sz w:val="24"/>
                            <w:szCs w:val="24"/>
                            <w:lang w:eastAsia="en-GB"/>
                          </w:rPr>
                        </w:pPr>
                        <w:r w:rsidRPr="00F67C8E">
                          <w:rPr>
                            <w:rFonts w:eastAsia="Times New Roman" w:cstheme="minorHAnsi"/>
                            <w:b/>
                            <w:sz w:val="24"/>
                            <w:szCs w:val="24"/>
                            <w:lang w:eastAsia="en-GB"/>
                          </w:rPr>
                          <w:t>1</w:t>
                        </w:r>
                        <w:r>
                          <w:rPr>
                            <w:rFonts w:eastAsia="Times New Roman" w:cstheme="minorHAnsi"/>
                            <w:b/>
                            <w:sz w:val="24"/>
                            <w:szCs w:val="24"/>
                            <w:lang w:eastAsia="en-GB"/>
                          </w:rPr>
                          <w:t>1</w:t>
                        </w:r>
                        <w:r w:rsidRPr="00F67C8E">
                          <w:rPr>
                            <w:rFonts w:eastAsia="Times New Roman" w:cstheme="minorHAnsi"/>
                            <w:b/>
                            <w:sz w:val="24"/>
                            <w:szCs w:val="24"/>
                            <w:lang w:eastAsia="en-GB"/>
                          </w:rPr>
                          <w:t xml:space="preserve">.   </w:t>
                        </w:r>
                        <w:r w:rsidRPr="00F67C8E">
                          <w:rPr>
                            <w:rFonts w:eastAsia="Times New Roman" w:cstheme="minorHAnsi"/>
                            <w:b/>
                            <w:color w:val="000000"/>
                            <w:sz w:val="24"/>
                            <w:szCs w:val="24"/>
                            <w:lang w:eastAsia="en-GB"/>
                          </w:rPr>
                          <w:t xml:space="preserve">To </w:t>
                        </w:r>
                        <w:r>
                          <w:rPr>
                            <w:rFonts w:eastAsia="Times New Roman" w:cstheme="minorHAnsi"/>
                            <w:b/>
                            <w:color w:val="000000"/>
                            <w:sz w:val="24"/>
                            <w:szCs w:val="24"/>
                            <w:lang w:eastAsia="en-GB"/>
                          </w:rPr>
                          <w:t>R</w:t>
                        </w:r>
                        <w:r w:rsidRPr="00F67C8E">
                          <w:rPr>
                            <w:rFonts w:eastAsia="Times New Roman" w:cstheme="minorHAnsi"/>
                            <w:b/>
                            <w:color w:val="000000"/>
                            <w:sz w:val="24"/>
                            <w:szCs w:val="24"/>
                            <w:lang w:eastAsia="en-GB"/>
                          </w:rPr>
                          <w:t>eceive reports from Committees and Working Parties</w:t>
                        </w:r>
                        <w:r>
                          <w:rPr>
                            <w:rFonts w:eastAsia="Times New Roman" w:cstheme="minorHAnsi"/>
                            <w:b/>
                            <w:color w:val="000000"/>
                            <w:sz w:val="24"/>
                            <w:szCs w:val="24"/>
                            <w:lang w:eastAsia="en-GB"/>
                          </w:rPr>
                          <w:t xml:space="preserve"> and Consider Recommendations</w:t>
                        </w:r>
                      </w:p>
                      <w:p w14:paraId="2AF6AB9B" w14:textId="77777777" w:rsidR="0048506A" w:rsidRPr="001B02BB" w:rsidRDefault="0048506A" w:rsidP="00A92A79">
                        <w:pPr>
                          <w:rPr>
                            <w:bCs/>
                            <w:i/>
                            <w:iCs/>
                            <w:sz w:val="24"/>
                            <w:szCs w:val="24"/>
                            <w:lang w:eastAsia="en-GB"/>
                          </w:rPr>
                        </w:pPr>
                        <w:r>
                          <w:rPr>
                            <w:rFonts w:eastAsia="Times New Roman" w:cstheme="minorHAnsi"/>
                            <w:b/>
                            <w:color w:val="000000"/>
                            <w:sz w:val="24"/>
                            <w:szCs w:val="24"/>
                            <w:lang w:eastAsia="en-GB"/>
                          </w:rPr>
                          <w:t xml:space="preserve">         </w:t>
                        </w:r>
                        <w:r w:rsidRPr="001B02BB">
                          <w:rPr>
                            <w:bCs/>
                            <w:i/>
                            <w:iCs/>
                            <w:sz w:val="24"/>
                            <w:szCs w:val="24"/>
                            <w:lang w:eastAsia="en-GB"/>
                          </w:rPr>
                          <w:t xml:space="preserve">To Agree </w:t>
                        </w:r>
                        <w:r>
                          <w:rPr>
                            <w:bCs/>
                            <w:i/>
                            <w:iCs/>
                            <w:sz w:val="24"/>
                            <w:szCs w:val="24"/>
                            <w:lang w:eastAsia="en-GB"/>
                          </w:rPr>
                          <w:t xml:space="preserve">a </w:t>
                        </w:r>
                        <w:r w:rsidRPr="001B02BB">
                          <w:rPr>
                            <w:bCs/>
                            <w:i/>
                            <w:iCs/>
                            <w:sz w:val="24"/>
                            <w:szCs w:val="24"/>
                            <w:lang w:eastAsia="en-GB"/>
                          </w:rPr>
                          <w:t xml:space="preserve">Recommendation from the Planning &amp; Transport Committee to fully support the </w:t>
                        </w:r>
                      </w:p>
                      <w:p w14:paraId="542226C9" w14:textId="77777777" w:rsidR="0048506A" w:rsidRDefault="0048506A" w:rsidP="00A92A79">
                        <w:pPr>
                          <w:rPr>
                            <w:bCs/>
                            <w:i/>
                            <w:iCs/>
                            <w:sz w:val="24"/>
                            <w:szCs w:val="24"/>
                            <w:lang w:eastAsia="en-GB"/>
                          </w:rPr>
                        </w:pPr>
                        <w:r w:rsidRPr="001B02BB">
                          <w:rPr>
                            <w:bCs/>
                            <w:i/>
                            <w:iCs/>
                            <w:sz w:val="24"/>
                            <w:szCs w:val="24"/>
                            <w:lang w:eastAsia="en-GB"/>
                          </w:rPr>
                          <w:t xml:space="preserve">        </w:t>
                        </w:r>
                        <w:r>
                          <w:rPr>
                            <w:bCs/>
                            <w:i/>
                            <w:iCs/>
                            <w:sz w:val="24"/>
                            <w:szCs w:val="24"/>
                            <w:lang w:eastAsia="en-GB"/>
                          </w:rPr>
                          <w:t xml:space="preserve"> updated plans for the </w:t>
                        </w:r>
                        <w:r w:rsidRPr="001B02BB">
                          <w:rPr>
                            <w:bCs/>
                            <w:i/>
                            <w:iCs/>
                            <w:sz w:val="24"/>
                            <w:szCs w:val="24"/>
                            <w:lang w:eastAsia="en-GB"/>
                          </w:rPr>
                          <w:t>A27 Arundel Bypass preferred Grey Route.</w:t>
                        </w:r>
                      </w:p>
                      <w:p w14:paraId="3D36BFD1" w14:textId="77777777" w:rsidR="0048506A" w:rsidRDefault="0048506A" w:rsidP="00A92A79">
                        <w:pPr>
                          <w:rPr>
                            <w:rFonts w:cstheme="minorHAnsi"/>
                            <w:i/>
                            <w:iCs/>
                            <w:sz w:val="24"/>
                            <w:szCs w:val="24"/>
                          </w:rPr>
                        </w:pPr>
                        <w:r w:rsidRPr="00F67C8E">
                          <w:rPr>
                            <w:rFonts w:eastAsia="Times New Roman" w:cstheme="minorHAnsi"/>
                            <w:bCs/>
                            <w:i/>
                            <w:color w:val="000000"/>
                            <w:sz w:val="24"/>
                            <w:szCs w:val="24"/>
                            <w:lang w:eastAsia="en-GB"/>
                          </w:rPr>
                          <w:t xml:space="preserve"> </w:t>
                        </w:r>
                        <w:r>
                          <w:rPr>
                            <w:rFonts w:eastAsia="Times New Roman" w:cstheme="minorHAnsi"/>
                            <w:bCs/>
                            <w:i/>
                            <w:color w:val="000000"/>
                            <w:sz w:val="24"/>
                            <w:szCs w:val="24"/>
                            <w:lang w:eastAsia="en-GB"/>
                          </w:rPr>
                          <w:t xml:space="preserve">        </w:t>
                        </w:r>
                        <w:r w:rsidRPr="008F7477">
                          <w:rPr>
                            <w:rFonts w:cstheme="minorHAnsi"/>
                            <w:i/>
                            <w:iCs/>
                            <w:sz w:val="24"/>
                            <w:szCs w:val="24"/>
                          </w:rPr>
                          <w:t xml:space="preserve">To Receive a report on the meeting with the Washington Village Memorial Hall Trustees on </w:t>
                        </w:r>
                      </w:p>
                      <w:p w14:paraId="786983BF" w14:textId="77777777" w:rsidR="0048506A" w:rsidRPr="008F7477" w:rsidRDefault="0048506A" w:rsidP="00A92A79">
                        <w:pPr>
                          <w:rPr>
                            <w:rFonts w:cstheme="minorHAnsi"/>
                            <w:i/>
                            <w:iCs/>
                            <w:sz w:val="24"/>
                            <w:szCs w:val="24"/>
                            <w:lang w:eastAsia="en-GB"/>
                          </w:rPr>
                        </w:pPr>
                        <w:r>
                          <w:rPr>
                            <w:rFonts w:cstheme="minorHAnsi"/>
                            <w:i/>
                            <w:iCs/>
                            <w:sz w:val="24"/>
                            <w:szCs w:val="24"/>
                          </w:rPr>
                          <w:t xml:space="preserve">         </w:t>
                        </w:r>
                        <w:r w:rsidRPr="008F7477">
                          <w:rPr>
                            <w:rFonts w:cstheme="minorHAnsi"/>
                            <w:i/>
                            <w:iCs/>
                            <w:sz w:val="24"/>
                            <w:szCs w:val="24"/>
                          </w:rPr>
                          <w:t xml:space="preserve">their investment priorities. </w:t>
                        </w:r>
                      </w:p>
                      <w:p w14:paraId="02F039E4" w14:textId="77777777" w:rsidR="0048506A" w:rsidRDefault="0048506A" w:rsidP="00A92A79">
                        <w:pPr>
                          <w:rPr>
                            <w:rFonts w:cstheme="minorHAnsi"/>
                            <w:i/>
                            <w:iCs/>
                            <w:sz w:val="24"/>
                            <w:szCs w:val="24"/>
                            <w:lang w:eastAsia="en-GB"/>
                          </w:rPr>
                        </w:pPr>
                        <w:r>
                          <w:rPr>
                            <w:rFonts w:cstheme="minorHAnsi"/>
                            <w:i/>
                            <w:iCs/>
                            <w:sz w:val="24"/>
                            <w:szCs w:val="24"/>
                            <w:lang w:eastAsia="en-GB"/>
                          </w:rPr>
                          <w:t xml:space="preserve">         </w:t>
                        </w:r>
                        <w:r w:rsidRPr="008F7477">
                          <w:rPr>
                            <w:rFonts w:cstheme="minorHAnsi"/>
                            <w:i/>
                            <w:iCs/>
                            <w:sz w:val="24"/>
                            <w:szCs w:val="24"/>
                            <w:lang w:eastAsia="en-GB"/>
                          </w:rPr>
                          <w:t xml:space="preserve">To Receive a report on the Working Party’s recommendations for the Council’s priority projects </w:t>
                        </w:r>
                      </w:p>
                      <w:p w14:paraId="54E98AE9" w14:textId="77777777" w:rsidR="0048506A" w:rsidRPr="008F7477" w:rsidRDefault="0048506A" w:rsidP="00A92A79">
                        <w:pPr>
                          <w:rPr>
                            <w:rFonts w:cstheme="minorHAnsi"/>
                            <w:i/>
                            <w:iCs/>
                            <w:sz w:val="24"/>
                            <w:szCs w:val="24"/>
                          </w:rPr>
                        </w:pPr>
                        <w:r>
                          <w:rPr>
                            <w:rFonts w:cstheme="minorHAnsi"/>
                            <w:i/>
                            <w:iCs/>
                            <w:sz w:val="24"/>
                            <w:szCs w:val="24"/>
                            <w:lang w:eastAsia="en-GB"/>
                          </w:rPr>
                          <w:t xml:space="preserve">         </w:t>
                        </w:r>
                        <w:r w:rsidRPr="008F7477">
                          <w:rPr>
                            <w:rFonts w:cstheme="minorHAnsi"/>
                            <w:i/>
                            <w:iCs/>
                            <w:sz w:val="24"/>
                            <w:szCs w:val="24"/>
                            <w:lang w:eastAsia="en-GB"/>
                          </w:rPr>
                          <w:t xml:space="preserve">to be funded </w:t>
                        </w:r>
                        <w:r>
                          <w:rPr>
                            <w:rFonts w:cstheme="minorHAnsi"/>
                            <w:i/>
                            <w:iCs/>
                            <w:sz w:val="24"/>
                            <w:szCs w:val="24"/>
                            <w:lang w:eastAsia="en-GB"/>
                          </w:rPr>
                          <w:t>from C</w:t>
                        </w:r>
                        <w:r w:rsidRPr="008F7477">
                          <w:rPr>
                            <w:rFonts w:cstheme="minorHAnsi"/>
                            <w:i/>
                            <w:iCs/>
                            <w:sz w:val="24"/>
                            <w:szCs w:val="24"/>
                            <w:lang w:eastAsia="en-GB"/>
                          </w:rPr>
                          <w:t>IL and Reserves</w:t>
                        </w:r>
                      </w:p>
                      <w:p w14:paraId="1E82F77F" w14:textId="77777777" w:rsidR="0048506A" w:rsidRPr="008F7477" w:rsidRDefault="0048506A" w:rsidP="00A92A79">
                        <w:pPr>
                          <w:rPr>
                            <w:rFonts w:cstheme="minorHAnsi"/>
                            <w:i/>
                            <w:iCs/>
                            <w:sz w:val="24"/>
                            <w:szCs w:val="24"/>
                          </w:rPr>
                        </w:pPr>
                        <w:r>
                          <w:rPr>
                            <w:rFonts w:cstheme="minorHAnsi"/>
                            <w:i/>
                            <w:iCs/>
                            <w:sz w:val="24"/>
                            <w:szCs w:val="24"/>
                          </w:rPr>
                          <w:t xml:space="preserve">         </w:t>
                        </w:r>
                        <w:r w:rsidRPr="008F7477">
                          <w:rPr>
                            <w:rFonts w:cstheme="minorHAnsi"/>
                            <w:i/>
                            <w:iCs/>
                            <w:sz w:val="24"/>
                            <w:szCs w:val="24"/>
                          </w:rPr>
                          <w:t>To Receive a report of the second meeting of the Rock Common Group on 3</w:t>
                        </w:r>
                        <w:r w:rsidRPr="008F7477">
                          <w:rPr>
                            <w:rFonts w:cstheme="minorHAnsi"/>
                            <w:i/>
                            <w:iCs/>
                            <w:sz w:val="24"/>
                            <w:szCs w:val="24"/>
                            <w:vertAlign w:val="superscript"/>
                          </w:rPr>
                          <w:t>rd</w:t>
                        </w:r>
                        <w:r w:rsidRPr="008F7477">
                          <w:rPr>
                            <w:rFonts w:cstheme="minorHAnsi"/>
                            <w:i/>
                            <w:iCs/>
                            <w:sz w:val="24"/>
                            <w:szCs w:val="24"/>
                          </w:rPr>
                          <w:t xml:space="preserve"> March 2022</w:t>
                        </w:r>
                      </w:p>
                      <w:p w14:paraId="215D8E5E" w14:textId="77777777" w:rsidR="0048506A" w:rsidRPr="00F67C8E" w:rsidRDefault="0048506A" w:rsidP="00A92A79">
                        <w:pPr>
                          <w:rPr>
                            <w:rFonts w:eastAsia="Times New Roman" w:cstheme="minorHAnsi"/>
                            <w:bCs/>
                            <w:i/>
                            <w:iCs/>
                            <w:sz w:val="24"/>
                            <w:szCs w:val="24"/>
                            <w:lang w:eastAsia="en-GB"/>
                          </w:rPr>
                        </w:pPr>
                        <w:r>
                          <w:rPr>
                            <w:rFonts w:cstheme="minorHAnsi"/>
                            <w:i/>
                            <w:iCs/>
                            <w:sz w:val="24"/>
                            <w:szCs w:val="24"/>
                          </w:rPr>
                          <w:t xml:space="preserve">         </w:t>
                        </w:r>
                        <w:r w:rsidRPr="008F7477">
                          <w:rPr>
                            <w:rFonts w:cstheme="minorHAnsi"/>
                            <w:i/>
                            <w:iCs/>
                            <w:sz w:val="24"/>
                            <w:szCs w:val="24"/>
                          </w:rPr>
                          <w:t xml:space="preserve">To Nominate another member </w:t>
                        </w:r>
                        <w:r>
                          <w:rPr>
                            <w:rFonts w:cstheme="minorHAnsi"/>
                            <w:i/>
                            <w:iCs/>
                            <w:sz w:val="24"/>
                            <w:szCs w:val="24"/>
                          </w:rPr>
                          <w:t xml:space="preserve">for </w:t>
                        </w:r>
                        <w:r w:rsidRPr="008F7477">
                          <w:rPr>
                            <w:rFonts w:cstheme="minorHAnsi"/>
                            <w:i/>
                            <w:iCs/>
                            <w:sz w:val="24"/>
                            <w:szCs w:val="24"/>
                          </w:rPr>
                          <w:t xml:space="preserve">the Rock Common Group </w:t>
                        </w:r>
                        <w:r>
                          <w:rPr>
                            <w:rFonts w:cstheme="minorHAnsi"/>
                            <w:i/>
                            <w:iCs/>
                            <w:sz w:val="24"/>
                            <w:szCs w:val="24"/>
                          </w:rPr>
                          <w:t>to represent t</w:t>
                        </w:r>
                        <w:r w:rsidRPr="008F7477">
                          <w:rPr>
                            <w:rFonts w:cstheme="minorHAnsi"/>
                            <w:i/>
                            <w:iCs/>
                            <w:sz w:val="24"/>
                            <w:szCs w:val="24"/>
                          </w:rPr>
                          <w:t xml:space="preserve">he Parish Council </w:t>
                        </w:r>
                      </w:p>
                      <w:p w14:paraId="1D2B6DB7" w14:textId="77777777" w:rsidR="0048506A" w:rsidRPr="00F67C8E" w:rsidRDefault="0048506A" w:rsidP="00A92A79">
                        <w:pPr>
                          <w:autoSpaceDE w:val="0"/>
                          <w:autoSpaceDN w:val="0"/>
                          <w:adjustRightInd w:val="0"/>
                          <w:rPr>
                            <w:rFonts w:eastAsia="Times New Roman" w:cstheme="minorHAnsi"/>
                            <w:b/>
                            <w:color w:val="000000"/>
                            <w:sz w:val="24"/>
                            <w:szCs w:val="24"/>
                            <w:lang w:eastAsia="en-GB"/>
                          </w:rPr>
                        </w:pPr>
                        <w:r w:rsidRPr="00F67C8E">
                          <w:rPr>
                            <w:rFonts w:eastAsia="Times New Roman" w:cstheme="minorHAnsi"/>
                            <w:b/>
                            <w:bCs/>
                            <w:iCs/>
                            <w:sz w:val="24"/>
                            <w:szCs w:val="24"/>
                            <w:lang w:eastAsia="en-GB"/>
                          </w:rPr>
                          <w:t>1</w:t>
                        </w:r>
                        <w:r>
                          <w:rPr>
                            <w:rFonts w:eastAsia="Times New Roman" w:cstheme="minorHAnsi"/>
                            <w:b/>
                            <w:bCs/>
                            <w:iCs/>
                            <w:sz w:val="24"/>
                            <w:szCs w:val="24"/>
                            <w:lang w:eastAsia="en-GB"/>
                          </w:rPr>
                          <w:t>2</w:t>
                        </w:r>
                        <w:r w:rsidRPr="00F67C8E">
                          <w:rPr>
                            <w:rFonts w:eastAsia="Times New Roman" w:cstheme="minorHAnsi"/>
                            <w:b/>
                            <w:bCs/>
                            <w:iCs/>
                            <w:color w:val="000000"/>
                            <w:sz w:val="24"/>
                            <w:szCs w:val="24"/>
                            <w:lang w:eastAsia="en-GB"/>
                          </w:rPr>
                          <w:t>.</w:t>
                        </w:r>
                        <w:r w:rsidRPr="00F67C8E">
                          <w:rPr>
                            <w:rFonts w:eastAsia="Times New Roman" w:cstheme="minorHAnsi"/>
                            <w:b/>
                            <w:color w:val="000000"/>
                            <w:sz w:val="24"/>
                            <w:szCs w:val="24"/>
                            <w:lang w:eastAsia="en-GB"/>
                          </w:rPr>
                          <w:t xml:space="preserve">   Approve Payments, Receipts and Quotes </w:t>
                        </w:r>
                        <w:bookmarkStart w:id="4" w:name="_Hlk26088487"/>
                      </w:p>
                      <w:p w14:paraId="261CB67C" w14:textId="77777777" w:rsidR="0048506A" w:rsidRPr="00F67C8E" w:rsidRDefault="0048506A" w:rsidP="00A92A79">
                        <w:pPr>
                          <w:rPr>
                            <w:rFonts w:eastAsia="Times New Roman" w:cstheme="minorHAnsi"/>
                            <w:b/>
                            <w:color w:val="000000"/>
                            <w:sz w:val="24"/>
                            <w:szCs w:val="24"/>
                            <w:lang w:eastAsia="en-GB"/>
                          </w:rPr>
                        </w:pPr>
                        <w:r w:rsidRPr="00F67C8E">
                          <w:rPr>
                            <w:rFonts w:eastAsia="Times New Roman" w:cstheme="minorHAnsi"/>
                            <w:b/>
                            <w:color w:val="000000"/>
                            <w:sz w:val="24"/>
                            <w:szCs w:val="24"/>
                            <w:lang w:eastAsia="en-GB"/>
                          </w:rPr>
                          <w:t xml:space="preserve">        </w:t>
                        </w:r>
                        <w:r w:rsidRPr="00F67C8E">
                          <w:rPr>
                            <w:rFonts w:eastAsia="Times New Roman" w:cstheme="minorHAnsi"/>
                            <w:bCs/>
                            <w:i/>
                            <w:iCs/>
                            <w:color w:val="000000"/>
                            <w:sz w:val="24"/>
                            <w:szCs w:val="24"/>
                            <w:lang w:eastAsia="en-GB"/>
                          </w:rPr>
                          <w:t>To Approve Bank Reconciliation, Payments and Report Income</w:t>
                        </w:r>
                      </w:p>
                      <w:p w14:paraId="369184F2" w14:textId="77777777" w:rsidR="0048506A" w:rsidRPr="00F67C8E" w:rsidRDefault="0048506A" w:rsidP="00A92A79">
                        <w:pPr>
                          <w:rPr>
                            <w:rFonts w:eastAsia="Times New Roman" w:cstheme="minorHAnsi"/>
                            <w:b/>
                            <w:color w:val="000000"/>
                            <w:sz w:val="24"/>
                            <w:szCs w:val="24"/>
                            <w:lang w:eastAsia="en-GB"/>
                          </w:rPr>
                        </w:pPr>
                        <w:r w:rsidRPr="00F67C8E">
                          <w:rPr>
                            <w:rFonts w:eastAsia="Times New Roman" w:cstheme="minorHAnsi"/>
                            <w:b/>
                            <w:color w:val="000000"/>
                            <w:sz w:val="24"/>
                            <w:szCs w:val="24"/>
                            <w:lang w:eastAsia="en-GB"/>
                          </w:rPr>
                          <w:t>1</w:t>
                        </w:r>
                        <w:r>
                          <w:rPr>
                            <w:rFonts w:eastAsia="Times New Roman" w:cstheme="minorHAnsi"/>
                            <w:b/>
                            <w:color w:val="000000"/>
                            <w:sz w:val="24"/>
                            <w:szCs w:val="24"/>
                            <w:lang w:eastAsia="en-GB"/>
                          </w:rPr>
                          <w:t>3</w:t>
                        </w:r>
                        <w:r w:rsidRPr="00F67C8E">
                          <w:rPr>
                            <w:rFonts w:eastAsia="Times New Roman" w:cstheme="minorHAnsi"/>
                            <w:b/>
                            <w:color w:val="000000"/>
                            <w:sz w:val="24"/>
                            <w:szCs w:val="24"/>
                            <w:lang w:eastAsia="en-GB"/>
                          </w:rPr>
                          <w:t>.  To Report correspondence received</w:t>
                        </w:r>
                        <w:r>
                          <w:rPr>
                            <w:rFonts w:eastAsia="Times New Roman" w:cstheme="minorHAnsi"/>
                            <w:b/>
                            <w:color w:val="000000"/>
                            <w:sz w:val="24"/>
                            <w:szCs w:val="24"/>
                            <w:lang w:eastAsia="en-GB"/>
                          </w:rPr>
                          <w:t xml:space="preserve"> and note responses</w:t>
                        </w:r>
                        <w:r w:rsidRPr="00F67C8E">
                          <w:rPr>
                            <w:rFonts w:eastAsia="Times New Roman" w:cstheme="minorHAnsi"/>
                            <w:b/>
                            <w:color w:val="000000"/>
                            <w:sz w:val="24"/>
                            <w:szCs w:val="24"/>
                            <w:lang w:eastAsia="en-GB"/>
                          </w:rPr>
                          <w:t xml:space="preserve"> </w:t>
                        </w:r>
                      </w:p>
                      <w:p w14:paraId="07A5FFD9" w14:textId="77777777" w:rsidR="0048506A" w:rsidRPr="00F67C8E" w:rsidRDefault="0048506A" w:rsidP="00A92A79">
                        <w:pPr>
                          <w:rPr>
                            <w:rFonts w:eastAsia="Times New Roman" w:cstheme="minorHAnsi"/>
                            <w:b/>
                            <w:color w:val="000000"/>
                            <w:sz w:val="24"/>
                            <w:szCs w:val="24"/>
                            <w:lang w:eastAsia="en-GB"/>
                          </w:rPr>
                        </w:pPr>
                        <w:r w:rsidRPr="00F67C8E">
                          <w:rPr>
                            <w:rFonts w:eastAsia="Times New Roman" w:cstheme="minorHAnsi"/>
                            <w:b/>
                            <w:color w:val="000000"/>
                            <w:sz w:val="24"/>
                            <w:szCs w:val="24"/>
                            <w:lang w:eastAsia="en-GB"/>
                          </w:rPr>
                          <w:t>1</w:t>
                        </w:r>
                        <w:r>
                          <w:rPr>
                            <w:rFonts w:eastAsia="Times New Roman" w:cstheme="minorHAnsi"/>
                            <w:b/>
                            <w:color w:val="000000"/>
                            <w:sz w:val="24"/>
                            <w:szCs w:val="24"/>
                            <w:lang w:eastAsia="en-GB"/>
                          </w:rPr>
                          <w:t>4</w:t>
                        </w:r>
                        <w:r w:rsidRPr="00F67C8E">
                          <w:rPr>
                            <w:rFonts w:eastAsia="Times New Roman" w:cstheme="minorHAnsi"/>
                            <w:b/>
                            <w:color w:val="000000"/>
                            <w:sz w:val="24"/>
                            <w:szCs w:val="24"/>
                            <w:lang w:eastAsia="en-GB"/>
                          </w:rPr>
                          <w:t>.  Clerk’s Report</w:t>
                        </w:r>
                      </w:p>
                      <w:p w14:paraId="0654E9B3" w14:textId="77777777" w:rsidR="0048506A" w:rsidRPr="00F67C8E" w:rsidRDefault="0048506A" w:rsidP="00A92A79">
                        <w:pPr>
                          <w:rPr>
                            <w:rFonts w:eastAsia="Times New Roman" w:cstheme="minorHAnsi"/>
                            <w:b/>
                            <w:color w:val="000000"/>
                            <w:sz w:val="24"/>
                            <w:szCs w:val="24"/>
                            <w:lang w:eastAsia="en-GB"/>
                          </w:rPr>
                        </w:pPr>
                        <w:r>
                          <w:rPr>
                            <w:rFonts w:eastAsia="Times New Roman" w:cstheme="minorHAnsi"/>
                            <w:b/>
                            <w:color w:val="000000"/>
                            <w:sz w:val="24"/>
                            <w:szCs w:val="24"/>
                            <w:lang w:eastAsia="en-GB"/>
                          </w:rPr>
                          <w:t>15</w:t>
                        </w:r>
                        <w:r w:rsidRPr="00F67C8E">
                          <w:rPr>
                            <w:rFonts w:eastAsia="Times New Roman" w:cstheme="minorHAnsi"/>
                            <w:b/>
                            <w:color w:val="000000"/>
                            <w:sz w:val="24"/>
                            <w:szCs w:val="24"/>
                            <w:lang w:eastAsia="en-GB"/>
                          </w:rPr>
                          <w:t>.  To Receive items for the next agenda.</w:t>
                        </w:r>
                        <w:bookmarkEnd w:id="4"/>
                      </w:p>
                      <w:p w14:paraId="02961E8B" w14:textId="77777777" w:rsidR="0048506A" w:rsidRPr="00F67C8E" w:rsidRDefault="0048506A" w:rsidP="00A92A79">
                        <w:pPr>
                          <w:rPr>
                            <w:rFonts w:eastAsia="Times New Roman" w:cstheme="minorHAnsi"/>
                            <w:b/>
                            <w:color w:val="000000"/>
                            <w:sz w:val="24"/>
                            <w:szCs w:val="24"/>
                            <w:lang w:eastAsia="en-GB"/>
                          </w:rPr>
                        </w:pPr>
                        <w:r w:rsidRPr="00F67C8E">
                          <w:rPr>
                            <w:rFonts w:eastAsia="Times New Roman" w:cstheme="minorHAnsi"/>
                            <w:b/>
                            <w:sz w:val="24"/>
                            <w:szCs w:val="24"/>
                            <w:lang w:eastAsia="en-GB"/>
                          </w:rPr>
                          <w:t>1</w:t>
                        </w:r>
                        <w:r>
                          <w:rPr>
                            <w:rFonts w:eastAsia="Times New Roman" w:cstheme="minorHAnsi"/>
                            <w:b/>
                            <w:sz w:val="24"/>
                            <w:szCs w:val="24"/>
                            <w:lang w:eastAsia="en-GB"/>
                          </w:rPr>
                          <w:t>6</w:t>
                        </w:r>
                        <w:r w:rsidRPr="00F67C8E">
                          <w:rPr>
                            <w:rFonts w:eastAsia="Times New Roman" w:cstheme="minorHAnsi"/>
                            <w:b/>
                            <w:sz w:val="24"/>
                            <w:szCs w:val="24"/>
                            <w:lang w:eastAsia="en-GB"/>
                          </w:rPr>
                          <w:t xml:space="preserve">.  </w:t>
                        </w:r>
                        <w:r w:rsidRPr="00F67C8E">
                          <w:rPr>
                            <w:rFonts w:eastAsia="Times New Roman" w:cstheme="minorHAnsi"/>
                            <w:b/>
                            <w:color w:val="000000"/>
                            <w:sz w:val="24"/>
                            <w:szCs w:val="24"/>
                            <w:lang w:eastAsia="en-GB"/>
                          </w:rPr>
                          <w:t>Dates and time of next meetings at Washington Village Memorial Hall (Dore Room).</w:t>
                        </w:r>
                      </w:p>
                      <w:p w14:paraId="541E7BE8" w14:textId="77777777" w:rsidR="0048506A" w:rsidRPr="00F67C8E" w:rsidRDefault="0048506A" w:rsidP="00A92A79">
                        <w:pPr>
                          <w:rPr>
                            <w:rFonts w:eastAsia="Times New Roman" w:cstheme="minorHAnsi"/>
                            <w:b/>
                            <w:color w:val="000000"/>
                            <w:sz w:val="24"/>
                            <w:szCs w:val="24"/>
                            <w:lang w:eastAsia="en-GB"/>
                          </w:rPr>
                        </w:pPr>
                        <w:r w:rsidRPr="00F67C8E">
                          <w:rPr>
                            <w:rFonts w:eastAsia="Times New Roman" w:cstheme="minorHAnsi"/>
                            <w:b/>
                            <w:color w:val="000000"/>
                            <w:sz w:val="24"/>
                            <w:szCs w:val="24"/>
                            <w:lang w:eastAsia="en-GB"/>
                          </w:rPr>
                          <w:t xml:space="preserve">        Full Council Meeting: Monday </w:t>
                        </w:r>
                        <w:r>
                          <w:rPr>
                            <w:rFonts w:eastAsia="Times New Roman" w:cstheme="minorHAnsi"/>
                            <w:b/>
                            <w:color w:val="000000"/>
                            <w:sz w:val="24"/>
                            <w:szCs w:val="24"/>
                            <w:lang w:eastAsia="en-GB"/>
                          </w:rPr>
                          <w:t>4</w:t>
                        </w:r>
                        <w:r w:rsidRPr="00F67C8E">
                          <w:rPr>
                            <w:rFonts w:eastAsia="Times New Roman" w:cstheme="minorHAnsi"/>
                            <w:b/>
                            <w:color w:val="000000"/>
                            <w:sz w:val="24"/>
                            <w:szCs w:val="24"/>
                            <w:vertAlign w:val="superscript"/>
                            <w:lang w:eastAsia="en-GB"/>
                          </w:rPr>
                          <w:t>th</w:t>
                        </w:r>
                        <w:r>
                          <w:rPr>
                            <w:rFonts w:eastAsia="Times New Roman" w:cstheme="minorHAnsi"/>
                            <w:b/>
                            <w:color w:val="000000"/>
                            <w:sz w:val="24"/>
                            <w:szCs w:val="24"/>
                            <w:lang w:eastAsia="en-GB"/>
                          </w:rPr>
                          <w:t xml:space="preserve"> April</w:t>
                        </w:r>
                        <w:r w:rsidRPr="00F67C8E">
                          <w:rPr>
                            <w:rFonts w:eastAsia="Times New Roman" w:cstheme="minorHAnsi"/>
                            <w:b/>
                            <w:color w:val="000000"/>
                            <w:sz w:val="24"/>
                            <w:szCs w:val="24"/>
                            <w:lang w:eastAsia="en-GB"/>
                          </w:rPr>
                          <w:t xml:space="preserve"> 2022, 7:30pm</w:t>
                        </w:r>
                      </w:p>
                      <w:p w14:paraId="30846314" w14:textId="77777777" w:rsidR="0048506A" w:rsidRPr="00F67C8E" w:rsidRDefault="0048506A" w:rsidP="00A92A79">
                        <w:pPr>
                          <w:widowControl w:val="0"/>
                          <w:tabs>
                            <w:tab w:val="left" w:pos="8310"/>
                          </w:tabs>
                          <w:outlineLvl w:val="6"/>
                          <w:rPr>
                            <w:rFonts w:eastAsia="Times New Roman" w:cstheme="minorHAnsi"/>
                            <w:b/>
                            <w:color w:val="000000"/>
                            <w:sz w:val="24"/>
                            <w:szCs w:val="24"/>
                            <w:lang w:eastAsia="en-GB"/>
                          </w:rPr>
                        </w:pPr>
                        <w:r w:rsidRPr="00F67C8E">
                          <w:rPr>
                            <w:rFonts w:eastAsia="Times New Roman" w:cstheme="minorHAnsi"/>
                            <w:b/>
                            <w:color w:val="000000"/>
                            <w:sz w:val="24"/>
                            <w:szCs w:val="24"/>
                            <w:lang w:eastAsia="en-GB"/>
                          </w:rPr>
                          <w:t xml:space="preserve">        Open Spaces Committee: Monday 21</w:t>
                        </w:r>
                        <w:r w:rsidRPr="00F67C8E">
                          <w:rPr>
                            <w:rFonts w:eastAsia="Times New Roman" w:cstheme="minorHAnsi"/>
                            <w:b/>
                            <w:color w:val="000000"/>
                            <w:sz w:val="24"/>
                            <w:szCs w:val="24"/>
                            <w:vertAlign w:val="superscript"/>
                            <w:lang w:eastAsia="en-GB"/>
                          </w:rPr>
                          <w:t>st</w:t>
                        </w:r>
                        <w:r w:rsidRPr="00F67C8E">
                          <w:rPr>
                            <w:rFonts w:eastAsia="Times New Roman" w:cstheme="minorHAnsi"/>
                            <w:b/>
                            <w:color w:val="000000"/>
                            <w:sz w:val="24"/>
                            <w:szCs w:val="24"/>
                            <w:lang w:eastAsia="en-GB"/>
                          </w:rPr>
                          <w:t xml:space="preserve"> </w:t>
                        </w:r>
                        <w:r>
                          <w:rPr>
                            <w:rFonts w:eastAsia="Times New Roman" w:cstheme="minorHAnsi"/>
                            <w:b/>
                            <w:color w:val="000000"/>
                            <w:sz w:val="24"/>
                            <w:szCs w:val="24"/>
                            <w:lang w:eastAsia="en-GB"/>
                          </w:rPr>
                          <w:t>March</w:t>
                        </w:r>
                        <w:r w:rsidRPr="00F67C8E">
                          <w:rPr>
                            <w:rFonts w:eastAsia="Times New Roman" w:cstheme="minorHAnsi"/>
                            <w:b/>
                            <w:color w:val="000000"/>
                            <w:sz w:val="24"/>
                            <w:szCs w:val="24"/>
                            <w:lang w:eastAsia="en-GB"/>
                          </w:rPr>
                          <w:t xml:space="preserve">, 7:00pm </w:t>
                        </w:r>
                      </w:p>
                      <w:p w14:paraId="61D9C10B" w14:textId="77777777" w:rsidR="0048506A" w:rsidRPr="00F67C8E" w:rsidRDefault="0048506A" w:rsidP="00A92A79">
                        <w:pPr>
                          <w:widowControl w:val="0"/>
                          <w:tabs>
                            <w:tab w:val="left" w:pos="8310"/>
                          </w:tabs>
                          <w:outlineLvl w:val="6"/>
                          <w:rPr>
                            <w:rFonts w:eastAsia="Times New Roman" w:cstheme="minorHAnsi"/>
                            <w:b/>
                            <w:color w:val="000000"/>
                            <w:sz w:val="24"/>
                            <w:szCs w:val="24"/>
                            <w:lang w:eastAsia="en-GB"/>
                          </w:rPr>
                        </w:pPr>
                        <w:r w:rsidRPr="00F67C8E">
                          <w:rPr>
                            <w:rFonts w:eastAsia="Times New Roman" w:cstheme="minorHAnsi"/>
                            <w:b/>
                            <w:color w:val="000000"/>
                            <w:sz w:val="24"/>
                            <w:szCs w:val="24"/>
                            <w:lang w:eastAsia="en-GB"/>
                          </w:rPr>
                          <w:t xml:space="preserve">        Planning &amp; Transport Committee: Monday 21</w:t>
                        </w:r>
                        <w:r w:rsidRPr="00F67C8E">
                          <w:rPr>
                            <w:rFonts w:eastAsia="Times New Roman" w:cstheme="minorHAnsi"/>
                            <w:b/>
                            <w:color w:val="000000"/>
                            <w:sz w:val="24"/>
                            <w:szCs w:val="24"/>
                            <w:vertAlign w:val="superscript"/>
                            <w:lang w:eastAsia="en-GB"/>
                          </w:rPr>
                          <w:t>st</w:t>
                        </w:r>
                        <w:r w:rsidRPr="00F67C8E">
                          <w:rPr>
                            <w:rFonts w:eastAsia="Times New Roman" w:cstheme="minorHAnsi"/>
                            <w:b/>
                            <w:color w:val="000000"/>
                            <w:sz w:val="24"/>
                            <w:szCs w:val="24"/>
                            <w:lang w:eastAsia="en-GB"/>
                          </w:rPr>
                          <w:t xml:space="preserve"> </w:t>
                        </w:r>
                        <w:r>
                          <w:rPr>
                            <w:rFonts w:eastAsia="Times New Roman" w:cstheme="minorHAnsi"/>
                            <w:b/>
                            <w:color w:val="000000"/>
                            <w:sz w:val="24"/>
                            <w:szCs w:val="24"/>
                            <w:lang w:eastAsia="en-GB"/>
                          </w:rPr>
                          <w:t>March,</w:t>
                        </w:r>
                        <w:r w:rsidRPr="00F67C8E">
                          <w:rPr>
                            <w:rFonts w:eastAsia="Times New Roman" w:cstheme="minorHAnsi"/>
                            <w:b/>
                            <w:color w:val="000000"/>
                            <w:sz w:val="24"/>
                            <w:szCs w:val="24"/>
                            <w:lang w:eastAsia="en-GB"/>
                          </w:rPr>
                          <w:t xml:space="preserve"> 7.45pm</w:t>
                        </w:r>
                      </w:p>
                      <w:p w14:paraId="79CFA779" w14:textId="77777777" w:rsidR="0048506A" w:rsidRDefault="0048506A" w:rsidP="00A92A79">
                        <w:pPr>
                          <w:rPr>
                            <w:rFonts w:ascii="Calibri" w:hAnsi="Calibri" w:cs="Calibri"/>
                            <w:b/>
                            <w:sz w:val="24"/>
                            <w:szCs w:val="24"/>
                          </w:rPr>
                        </w:pPr>
                        <w:r w:rsidRPr="00F67C8E">
                          <w:rPr>
                            <w:rFonts w:eastAsia="Times New Roman" w:cstheme="minorHAnsi"/>
                            <w:b/>
                            <w:color w:val="000000"/>
                            <w:sz w:val="24"/>
                            <w:szCs w:val="24"/>
                            <w:lang w:eastAsia="en-GB"/>
                          </w:rPr>
                          <w:t>1</w:t>
                        </w:r>
                        <w:r>
                          <w:rPr>
                            <w:rFonts w:eastAsia="Times New Roman" w:cstheme="minorHAnsi"/>
                            <w:b/>
                            <w:color w:val="000000"/>
                            <w:sz w:val="24"/>
                            <w:szCs w:val="24"/>
                            <w:lang w:eastAsia="en-GB"/>
                          </w:rPr>
                          <w:t>7</w:t>
                        </w:r>
                        <w:r w:rsidRPr="00F67C8E">
                          <w:rPr>
                            <w:rFonts w:eastAsia="Times New Roman" w:cstheme="minorHAnsi"/>
                            <w:b/>
                            <w:color w:val="000000"/>
                            <w:sz w:val="24"/>
                            <w:szCs w:val="24"/>
                            <w:lang w:eastAsia="en-GB"/>
                          </w:rPr>
                          <w:t xml:space="preserve">. </w:t>
                        </w:r>
                        <w:r w:rsidRPr="00F67C8E">
                          <w:rPr>
                            <w:rFonts w:ascii="Calibri" w:hAnsi="Calibri" w:cs="Calibri"/>
                            <w:b/>
                            <w:sz w:val="24"/>
                            <w:szCs w:val="24"/>
                          </w:rPr>
                          <w:t xml:space="preserve">To Consider the exclusion of press and public in accordance with the Council’s Standing </w:t>
                        </w:r>
                      </w:p>
                      <w:p w14:paraId="2E58BD0D" w14:textId="77777777" w:rsidR="0048506A" w:rsidRDefault="0048506A" w:rsidP="00A92A79">
                        <w:pPr>
                          <w:rPr>
                            <w:rFonts w:ascii="Calibri" w:hAnsi="Calibri" w:cs="Calibri"/>
                            <w:b/>
                            <w:sz w:val="24"/>
                            <w:szCs w:val="24"/>
                          </w:rPr>
                        </w:pPr>
                        <w:r>
                          <w:rPr>
                            <w:rFonts w:ascii="Calibri" w:hAnsi="Calibri" w:cs="Calibri"/>
                            <w:b/>
                            <w:sz w:val="24"/>
                            <w:szCs w:val="24"/>
                          </w:rPr>
                          <w:t xml:space="preserve">       O</w:t>
                        </w:r>
                        <w:r w:rsidRPr="00F67C8E">
                          <w:rPr>
                            <w:rFonts w:ascii="Calibri" w:hAnsi="Calibri" w:cs="Calibri"/>
                            <w:b/>
                            <w:sz w:val="24"/>
                            <w:szCs w:val="24"/>
                          </w:rPr>
                          <w:t xml:space="preserve">rders </w:t>
                        </w:r>
                        <w:r>
                          <w:rPr>
                            <w:rFonts w:ascii="Calibri" w:hAnsi="Calibri" w:cs="Calibri"/>
                            <w:b/>
                            <w:sz w:val="24"/>
                            <w:szCs w:val="24"/>
                          </w:rPr>
                          <w:t xml:space="preserve">1b </w:t>
                        </w:r>
                        <w:r w:rsidRPr="00F67C8E">
                          <w:rPr>
                            <w:rFonts w:ascii="Calibri" w:hAnsi="Calibri" w:cs="Calibri"/>
                            <w:b/>
                            <w:sz w:val="24"/>
                            <w:szCs w:val="24"/>
                          </w:rPr>
                          <w:t xml:space="preserve">due to the confidential nature of the next </w:t>
                        </w:r>
                        <w:r>
                          <w:rPr>
                            <w:rFonts w:ascii="Calibri" w:hAnsi="Calibri" w:cs="Calibri"/>
                            <w:b/>
                            <w:sz w:val="24"/>
                            <w:szCs w:val="24"/>
                          </w:rPr>
                          <w:t>items o</w:t>
                        </w:r>
                        <w:r w:rsidRPr="00F67C8E">
                          <w:rPr>
                            <w:rFonts w:ascii="Calibri" w:hAnsi="Calibri" w:cs="Calibri"/>
                            <w:b/>
                            <w:sz w:val="24"/>
                            <w:szCs w:val="24"/>
                          </w:rPr>
                          <w:t xml:space="preserve">f business to be transacted. </w:t>
                        </w:r>
                      </w:p>
                      <w:p w14:paraId="1D596B60" w14:textId="77777777" w:rsidR="0048506A" w:rsidRDefault="0048506A" w:rsidP="00A92A79">
                        <w:pPr>
                          <w:rPr>
                            <w:rFonts w:eastAsia="Times New Roman" w:cstheme="minorHAnsi"/>
                            <w:b/>
                            <w:sz w:val="24"/>
                            <w:szCs w:val="24"/>
                            <w:lang w:eastAsia="en-GB"/>
                          </w:rPr>
                        </w:pPr>
                        <w:r>
                          <w:rPr>
                            <w:rFonts w:eastAsia="Times New Roman" w:cstheme="minorHAnsi"/>
                            <w:b/>
                            <w:sz w:val="24"/>
                            <w:szCs w:val="24"/>
                            <w:lang w:eastAsia="en-GB"/>
                          </w:rPr>
                          <w:t xml:space="preserve">18. </w:t>
                        </w:r>
                        <w:r w:rsidRPr="00157129">
                          <w:rPr>
                            <w:rFonts w:eastAsia="Times New Roman" w:cstheme="minorHAnsi"/>
                            <w:b/>
                            <w:sz w:val="24"/>
                            <w:szCs w:val="24"/>
                            <w:lang w:eastAsia="en-GB"/>
                          </w:rPr>
                          <w:t xml:space="preserve">To Approve the Licence Agreement for RWE’s geophysical surveys on council land and to </w:t>
                        </w:r>
                      </w:p>
                      <w:p w14:paraId="0A78F894" w14:textId="77777777" w:rsidR="0048506A" w:rsidRDefault="0048506A" w:rsidP="00A92A79">
                        <w:pPr>
                          <w:rPr>
                            <w:rFonts w:eastAsia="Times New Roman" w:cstheme="minorHAnsi"/>
                            <w:b/>
                            <w:sz w:val="24"/>
                            <w:szCs w:val="24"/>
                            <w:lang w:eastAsia="en-GB"/>
                          </w:rPr>
                        </w:pPr>
                        <w:r>
                          <w:rPr>
                            <w:rFonts w:eastAsia="Times New Roman" w:cstheme="minorHAnsi"/>
                            <w:b/>
                            <w:sz w:val="24"/>
                            <w:szCs w:val="24"/>
                            <w:lang w:eastAsia="en-GB"/>
                          </w:rPr>
                          <w:t xml:space="preserve">       </w:t>
                        </w:r>
                        <w:r w:rsidRPr="00157129">
                          <w:rPr>
                            <w:rFonts w:eastAsia="Times New Roman" w:cstheme="minorHAnsi"/>
                            <w:b/>
                            <w:sz w:val="24"/>
                            <w:szCs w:val="24"/>
                            <w:lang w:eastAsia="en-GB"/>
                          </w:rPr>
                          <w:t>Ratify appointment of an independent surveyor</w:t>
                        </w:r>
                      </w:p>
                      <w:p w14:paraId="5DE4E9CE" w14:textId="77777777" w:rsidR="0048506A" w:rsidRDefault="0048506A" w:rsidP="00A92A79">
                        <w:pPr>
                          <w:rPr>
                            <w:rFonts w:eastAsia="Times New Roman" w:cstheme="minorHAnsi"/>
                            <w:b/>
                            <w:sz w:val="24"/>
                            <w:szCs w:val="24"/>
                            <w:lang w:eastAsia="en-GB"/>
                          </w:rPr>
                        </w:pPr>
                        <w:r>
                          <w:rPr>
                            <w:rFonts w:ascii="Calibri" w:hAnsi="Calibri" w:cs="Calibri"/>
                            <w:b/>
                            <w:sz w:val="24"/>
                            <w:szCs w:val="24"/>
                          </w:rPr>
                          <w:t>19.</w:t>
                        </w:r>
                        <w:r w:rsidRPr="00F67C8E">
                          <w:rPr>
                            <w:rFonts w:ascii="Calibri" w:hAnsi="Calibri" w:cs="Calibri"/>
                            <w:b/>
                            <w:sz w:val="24"/>
                            <w:szCs w:val="24"/>
                          </w:rPr>
                          <w:t xml:space="preserve"> </w:t>
                        </w:r>
                        <w:r w:rsidRPr="00F67C8E">
                          <w:rPr>
                            <w:rFonts w:eastAsia="Times New Roman" w:cstheme="minorHAnsi"/>
                            <w:b/>
                            <w:sz w:val="24"/>
                            <w:szCs w:val="24"/>
                            <w:lang w:eastAsia="en-GB"/>
                          </w:rPr>
                          <w:t xml:space="preserve">To Consider Co-option of a Councillor for the </w:t>
                        </w:r>
                        <w:r>
                          <w:rPr>
                            <w:rFonts w:eastAsia="Times New Roman" w:cstheme="minorHAnsi"/>
                            <w:b/>
                            <w:sz w:val="24"/>
                            <w:szCs w:val="24"/>
                            <w:lang w:eastAsia="en-GB"/>
                          </w:rPr>
                          <w:t>Washington Ward</w:t>
                        </w:r>
                        <w:r w:rsidRPr="00F67C8E">
                          <w:rPr>
                            <w:rFonts w:eastAsia="Times New Roman" w:cstheme="minorHAnsi"/>
                            <w:b/>
                            <w:sz w:val="24"/>
                            <w:szCs w:val="24"/>
                            <w:lang w:eastAsia="en-GB"/>
                          </w:rPr>
                          <w:t xml:space="preserve"> vacancy</w:t>
                        </w:r>
                      </w:p>
                      <w:p w14:paraId="31EA6BD6" w14:textId="77777777" w:rsidR="0048506A" w:rsidRDefault="0048506A" w:rsidP="00A92A79">
                        <w:pPr>
                          <w:tabs>
                            <w:tab w:val="left" w:pos="7709"/>
                          </w:tabs>
                          <w:rPr>
                            <w:rFonts w:ascii="Calibri" w:hAnsi="Calibri" w:cs="Calibri"/>
                            <w:b/>
                            <w:sz w:val="24"/>
                            <w:szCs w:val="24"/>
                          </w:rPr>
                        </w:pPr>
                        <w:r>
                          <w:rPr>
                            <w:rFonts w:ascii="Calibri" w:hAnsi="Calibri" w:cs="Calibri"/>
                            <w:b/>
                            <w:sz w:val="24"/>
                            <w:szCs w:val="24"/>
                          </w:rPr>
                          <w:t xml:space="preserve">20. To Review and Agree proposed changes to the staff working hours </w:t>
                        </w:r>
                      </w:p>
                      <w:p w14:paraId="0937CF15" w14:textId="77777777" w:rsidR="0048506A" w:rsidRPr="00F67C8E" w:rsidRDefault="0048506A" w:rsidP="00A92A79">
                        <w:pPr>
                          <w:tabs>
                            <w:tab w:val="left" w:pos="7709"/>
                          </w:tabs>
                          <w:rPr>
                            <w:rFonts w:eastAsia="Times New Roman" w:cstheme="minorHAnsi"/>
                            <w:b/>
                            <w:color w:val="000000"/>
                            <w:sz w:val="24"/>
                            <w:szCs w:val="24"/>
                            <w:lang w:eastAsia="en-GB"/>
                          </w:rPr>
                        </w:pPr>
                      </w:p>
                      <w:bookmarkEnd w:id="3"/>
                      <w:p w14:paraId="3D10000B" w14:textId="77777777" w:rsidR="0048506A" w:rsidRPr="00F67C8E" w:rsidRDefault="0048506A" w:rsidP="00A92A79">
                        <w:pPr>
                          <w:rPr>
                            <w:rFonts w:eastAsia="Times New Roman" w:cstheme="minorHAnsi"/>
                            <w:b/>
                            <w:strike/>
                            <w:color w:val="000000"/>
                            <w:sz w:val="24"/>
                            <w:szCs w:val="24"/>
                            <w:lang w:eastAsia="en-GB"/>
                          </w:rPr>
                        </w:pPr>
                        <w:r w:rsidRPr="00F67C8E">
                          <w:rPr>
                            <w:rFonts w:eastAsia="Times New Roman" w:cstheme="minorHAnsi"/>
                            <w:noProof/>
                            <w:sz w:val="24"/>
                            <w:szCs w:val="24"/>
                            <w:lang w:eastAsia="en-GB"/>
                          </w:rPr>
                          <w:drawing>
                            <wp:inline distT="0" distB="0" distL="0" distR="0" wp14:anchorId="40BB80D8" wp14:editId="744AC1BF">
                              <wp:extent cx="131826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8260" cy="297180"/>
                                      </a:xfrm>
                                      <a:prstGeom prst="rect">
                                        <a:avLst/>
                                      </a:prstGeom>
                                      <a:noFill/>
                                      <a:ln>
                                        <a:noFill/>
                                      </a:ln>
                                    </pic:spPr>
                                  </pic:pic>
                                </a:graphicData>
                              </a:graphic>
                            </wp:inline>
                          </w:drawing>
                        </w:r>
                      </w:p>
                      <w:p w14:paraId="29DE6E4E" w14:textId="77777777" w:rsidR="0048506A" w:rsidRPr="00F67C8E" w:rsidRDefault="0048506A" w:rsidP="00A92A79">
                        <w:pPr>
                          <w:autoSpaceDE w:val="0"/>
                          <w:autoSpaceDN w:val="0"/>
                          <w:adjustRightInd w:val="0"/>
                          <w:rPr>
                            <w:rFonts w:eastAsia="Times New Roman" w:cstheme="minorHAnsi"/>
                            <w:sz w:val="24"/>
                            <w:szCs w:val="24"/>
                            <w:lang w:eastAsia="en-GB"/>
                          </w:rPr>
                        </w:pPr>
                        <w:r w:rsidRPr="00F67C8E">
                          <w:rPr>
                            <w:rFonts w:eastAsia="Times New Roman" w:cstheme="minorHAnsi"/>
                            <w:sz w:val="24"/>
                            <w:szCs w:val="24"/>
                            <w:lang w:eastAsia="en-GB"/>
                          </w:rPr>
                          <w:t xml:space="preserve">        </w:t>
                        </w:r>
                      </w:p>
                      <w:p w14:paraId="553A64AD" w14:textId="77777777" w:rsidR="0048506A" w:rsidRPr="00F67C8E" w:rsidRDefault="0048506A" w:rsidP="00A92A79">
                        <w:pPr>
                          <w:widowControl w:val="0"/>
                          <w:tabs>
                            <w:tab w:val="left" w:pos="7709"/>
                          </w:tabs>
                          <w:rPr>
                            <w:rFonts w:eastAsia="Times New Roman" w:cstheme="minorHAnsi"/>
                            <w:sz w:val="24"/>
                            <w:szCs w:val="24"/>
                            <w:lang w:eastAsia="en-GB"/>
                          </w:rPr>
                        </w:pPr>
                        <w:r w:rsidRPr="00F67C8E">
                          <w:rPr>
                            <w:rFonts w:eastAsia="Times New Roman" w:cstheme="minorHAnsi"/>
                            <w:sz w:val="24"/>
                            <w:szCs w:val="24"/>
                            <w:lang w:eastAsia="en-GB"/>
                          </w:rPr>
                          <w:t xml:space="preserve">      Zoe Savill</w:t>
                        </w:r>
                      </w:p>
                      <w:p w14:paraId="3C351F7C" w14:textId="77777777" w:rsidR="0048506A" w:rsidRPr="00F67C8E" w:rsidRDefault="0048506A" w:rsidP="00A92A79">
                        <w:pPr>
                          <w:widowControl w:val="0"/>
                          <w:tabs>
                            <w:tab w:val="left" w:pos="720"/>
                            <w:tab w:val="left" w:pos="1870"/>
                            <w:tab w:val="left" w:pos="2160"/>
                            <w:tab w:val="left" w:pos="2664"/>
                            <w:tab w:val="left" w:pos="4081"/>
                            <w:tab w:val="left" w:pos="6236"/>
                            <w:tab w:val="left" w:pos="7709"/>
                          </w:tabs>
                          <w:autoSpaceDE w:val="0"/>
                          <w:autoSpaceDN w:val="0"/>
                          <w:adjustRightInd w:val="0"/>
                          <w:rPr>
                            <w:rFonts w:eastAsia="Times New Roman" w:cstheme="minorHAnsi"/>
                            <w:sz w:val="24"/>
                            <w:szCs w:val="24"/>
                            <w:lang w:eastAsia="en-GB"/>
                          </w:rPr>
                        </w:pPr>
                        <w:r w:rsidRPr="00F67C8E">
                          <w:rPr>
                            <w:rFonts w:eastAsia="Times New Roman" w:cstheme="minorHAnsi"/>
                            <w:sz w:val="24"/>
                            <w:szCs w:val="24"/>
                            <w:lang w:eastAsia="en-GB"/>
                          </w:rPr>
                          <w:t xml:space="preserve">      Clerk to Washington Parish Council</w:t>
                        </w:r>
                      </w:p>
                    </w:tc>
                  </w:tr>
                  <w:tr w:rsidR="0048506A" w:rsidRPr="00F67C8E" w14:paraId="12344E05" w14:textId="77777777" w:rsidTr="00A92A79">
                    <w:tc>
                      <w:tcPr>
                        <w:tcW w:w="10138" w:type="dxa"/>
                        <w:gridSpan w:val="2"/>
                      </w:tcPr>
                      <w:p w14:paraId="3B24EA10" w14:textId="77777777" w:rsidR="0048506A" w:rsidRPr="00F67C8E" w:rsidRDefault="0048506A" w:rsidP="00A92A79">
                        <w:pPr>
                          <w:ind w:right="380"/>
                          <w:rPr>
                            <w:rFonts w:eastAsia="Times New Roman" w:cstheme="minorHAnsi"/>
                            <w:b/>
                            <w:sz w:val="24"/>
                            <w:szCs w:val="24"/>
                            <w:lang w:eastAsia="en-GB"/>
                          </w:rPr>
                        </w:pPr>
                        <w:r w:rsidRPr="00F67C8E">
                          <w:rPr>
                            <w:rFonts w:eastAsia="Times New Roman" w:cstheme="minorHAnsi"/>
                            <w:b/>
                            <w:sz w:val="24"/>
                            <w:szCs w:val="24"/>
                            <w:lang w:eastAsia="en-GB"/>
                          </w:rPr>
                          <w:lastRenderedPageBreak/>
                          <w:t xml:space="preserve"> </w:t>
                        </w:r>
                      </w:p>
                    </w:tc>
                  </w:tr>
                  <w:tr w:rsidR="0048506A" w:rsidRPr="00F67C8E" w14:paraId="074FA3F5" w14:textId="77777777" w:rsidTr="00A92A79">
                    <w:trPr>
                      <w:gridBefore w:val="1"/>
                      <w:wBefore w:w="1027" w:type="dxa"/>
                    </w:trPr>
                    <w:tc>
                      <w:tcPr>
                        <w:tcW w:w="10138" w:type="dxa"/>
                      </w:tcPr>
                      <w:p w14:paraId="7BA1BFFF" w14:textId="77777777" w:rsidR="0048506A" w:rsidRPr="00F67C8E" w:rsidRDefault="0048506A" w:rsidP="00A92A79">
                        <w:pPr>
                          <w:ind w:right="380"/>
                          <w:rPr>
                            <w:rFonts w:eastAsia="Times New Roman" w:cstheme="minorHAnsi"/>
                            <w:sz w:val="24"/>
                            <w:szCs w:val="24"/>
                            <w:lang w:eastAsia="en-GB"/>
                          </w:rPr>
                        </w:pPr>
                      </w:p>
                    </w:tc>
                  </w:tr>
                </w:tbl>
                <w:p w14:paraId="1551AD79" w14:textId="77777777" w:rsidR="0048506A" w:rsidRPr="00F67C8E" w:rsidRDefault="0048506A" w:rsidP="00A92A79">
                  <w:pPr>
                    <w:rPr>
                      <w:rFonts w:eastAsia="Times New Roman" w:cstheme="minorHAnsi"/>
                      <w:sz w:val="24"/>
                      <w:szCs w:val="24"/>
                      <w:lang w:eastAsia="en-GB"/>
                    </w:rPr>
                  </w:pPr>
                </w:p>
              </w:tc>
            </w:tr>
          </w:tbl>
          <w:p w14:paraId="24EB53F5" w14:textId="77777777" w:rsidR="0048506A" w:rsidRPr="00F67C8E" w:rsidRDefault="0048506A" w:rsidP="00A92A79">
            <w:pPr>
              <w:rPr>
                <w:rFonts w:eastAsia="Times New Roman" w:cstheme="minorHAnsi"/>
                <w:b/>
                <w:sz w:val="24"/>
                <w:szCs w:val="24"/>
                <w:lang w:eastAsia="en-GB"/>
              </w:rPr>
            </w:pPr>
          </w:p>
        </w:tc>
      </w:tr>
      <w:tr w:rsidR="0048506A" w:rsidRPr="00F67C8E" w14:paraId="374F02CC" w14:textId="77777777" w:rsidTr="00A92A79">
        <w:trPr>
          <w:gridAfter w:val="1"/>
          <w:wAfter w:w="7" w:type="dxa"/>
        </w:trPr>
        <w:tc>
          <w:tcPr>
            <w:tcW w:w="10349" w:type="dxa"/>
            <w:shd w:val="clear" w:color="auto" w:fill="auto"/>
            <w:vAlign w:val="center"/>
          </w:tcPr>
          <w:p w14:paraId="795B1C06" w14:textId="77777777" w:rsidR="0048506A" w:rsidRPr="00F67C8E" w:rsidRDefault="0048506A" w:rsidP="00A92A79">
            <w:pPr>
              <w:rPr>
                <w:rFonts w:eastAsia="Times New Roman" w:cstheme="minorHAnsi"/>
                <w:b/>
                <w:sz w:val="24"/>
                <w:szCs w:val="24"/>
                <w:lang w:eastAsia="en-GB"/>
              </w:rPr>
            </w:pPr>
          </w:p>
        </w:tc>
      </w:tr>
      <w:tr w:rsidR="0048506A" w:rsidRPr="00F67C8E" w14:paraId="2B672C6F" w14:textId="77777777" w:rsidTr="00A92A79">
        <w:trPr>
          <w:gridAfter w:val="1"/>
          <w:wAfter w:w="7" w:type="dxa"/>
        </w:trPr>
        <w:tc>
          <w:tcPr>
            <w:tcW w:w="10349" w:type="dxa"/>
            <w:shd w:val="clear" w:color="auto" w:fill="auto"/>
          </w:tcPr>
          <w:p w14:paraId="6D2B263F" w14:textId="77777777" w:rsidR="0048506A" w:rsidRPr="00F67C8E" w:rsidRDefault="0048506A" w:rsidP="00A92A79">
            <w:pPr>
              <w:rPr>
                <w:rFonts w:eastAsia="Times New Roman" w:cstheme="minorHAnsi"/>
                <w:b/>
                <w:sz w:val="24"/>
                <w:szCs w:val="24"/>
                <w:lang w:eastAsia="en-GB"/>
              </w:rPr>
            </w:pPr>
          </w:p>
        </w:tc>
      </w:tr>
      <w:tr w:rsidR="0048506A" w:rsidRPr="00F67C8E" w14:paraId="38B2DC55" w14:textId="77777777" w:rsidTr="00A92A79">
        <w:trPr>
          <w:gridAfter w:val="1"/>
          <w:wAfter w:w="7" w:type="dxa"/>
        </w:trPr>
        <w:tc>
          <w:tcPr>
            <w:tcW w:w="10349" w:type="dxa"/>
            <w:shd w:val="clear" w:color="auto" w:fill="auto"/>
          </w:tcPr>
          <w:p w14:paraId="30206761" w14:textId="77777777" w:rsidR="0048506A" w:rsidRPr="00F67C8E" w:rsidRDefault="0048506A" w:rsidP="00A92A79">
            <w:pPr>
              <w:spacing w:line="242" w:lineRule="auto"/>
              <w:ind w:right="380"/>
              <w:rPr>
                <w:rFonts w:eastAsia="Times New Roman" w:cs="Times New Roman"/>
                <w:i/>
                <w:iCs/>
                <w:lang w:eastAsia="en-GB"/>
              </w:rPr>
            </w:pPr>
            <w:r w:rsidRPr="00F67C8E">
              <w:rPr>
                <w:rFonts w:eastAsia="Times New Roman" w:cs="Times New Roman"/>
                <w:lang w:eastAsia="en-GB"/>
              </w:rPr>
              <w:t xml:space="preserve">               </w:t>
            </w:r>
            <w:r w:rsidRPr="00F67C8E">
              <w:rPr>
                <w:rFonts w:eastAsia="Times New Roman" w:cs="Times New Roman"/>
                <w:i/>
                <w:iCs/>
                <w:lang w:eastAsia="en-GB"/>
              </w:rPr>
              <w:t>.</w:t>
            </w:r>
          </w:p>
          <w:p w14:paraId="662AD1E6" w14:textId="77777777" w:rsidR="0048506A" w:rsidRPr="00F67C8E" w:rsidRDefault="0048506A" w:rsidP="00A92A79">
            <w:pPr>
              <w:rPr>
                <w:i/>
                <w:iCs/>
              </w:rPr>
            </w:pPr>
            <w:r w:rsidRPr="00F67C8E">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F67C8E">
              <w:rPr>
                <w:i/>
                <w:iCs/>
              </w:rPr>
              <w:t>By attending this meeting, it</w:t>
            </w:r>
            <w:proofErr w:type="gramEnd"/>
            <w:r w:rsidRPr="00F67C8E">
              <w:rPr>
                <w:i/>
                <w:iCs/>
              </w:rPr>
              <w:t xml:space="preserve"> is deemed that you consent to this.</w:t>
            </w:r>
          </w:p>
          <w:p w14:paraId="13C34058" w14:textId="77777777" w:rsidR="0048506A" w:rsidRPr="00F67C8E" w:rsidRDefault="0048506A" w:rsidP="00A92A79">
            <w:pPr>
              <w:rPr>
                <w:rFonts w:cstheme="minorHAnsi"/>
                <w:b/>
                <w:i/>
                <w:iCs/>
                <w:lang w:eastAsia="en-GB"/>
              </w:rPr>
            </w:pPr>
            <w:r w:rsidRPr="00F67C8E">
              <w:rPr>
                <w:i/>
                <w:iCs/>
              </w:rPr>
              <w:t>A person or persons recording the parish meeting are reminded that the Public Speaking period is not part of the formal meeting and that they should take legal advice for themselves as to their rights to make any recording during that period</w:t>
            </w:r>
          </w:p>
          <w:p w14:paraId="44883700" w14:textId="77777777" w:rsidR="0048506A" w:rsidRPr="00F67C8E" w:rsidRDefault="0048506A" w:rsidP="00A92A79">
            <w:pPr>
              <w:rPr>
                <w:rFonts w:eastAsia="Times New Roman" w:cstheme="minorHAnsi"/>
                <w:b/>
                <w:sz w:val="24"/>
                <w:szCs w:val="24"/>
                <w:lang w:eastAsia="en-GB"/>
              </w:rPr>
            </w:pPr>
          </w:p>
        </w:tc>
      </w:tr>
    </w:tbl>
    <w:p w14:paraId="415F639F" w14:textId="77777777" w:rsidR="00E01143" w:rsidRDefault="00E01143"/>
    <w:sectPr w:rsidR="00E01143" w:rsidSect="0048506A">
      <w:footerReference w:type="default" r:id="rId10"/>
      <w:pgSz w:w="11906" w:h="16838"/>
      <w:pgMar w:top="284" w:right="964" w:bottom="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067FC" w14:textId="77777777" w:rsidR="0048506A" w:rsidRDefault="0048506A" w:rsidP="0048506A">
      <w:r>
        <w:separator/>
      </w:r>
    </w:p>
  </w:endnote>
  <w:endnote w:type="continuationSeparator" w:id="0">
    <w:p w14:paraId="62A04EDC" w14:textId="77777777" w:rsidR="0048506A" w:rsidRDefault="0048506A" w:rsidP="0048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F205" w14:textId="4895A036" w:rsidR="0048506A" w:rsidRDefault="0048506A" w:rsidP="0048506A">
    <w:pPr>
      <w:pStyle w:val="Footer"/>
      <w:jc w:val="right"/>
    </w:pPr>
    <w:r>
      <w:t>Published 1</w:t>
    </w:r>
    <w:r w:rsidRPr="0048506A">
      <w:rPr>
        <w:vertAlign w:val="superscript"/>
      </w:rPr>
      <w:t>st</w:t>
    </w:r>
    <w:r>
      <w:t xml:space="preserve"> March 2022</w:t>
    </w:r>
  </w:p>
  <w:p w14:paraId="0BB61261" w14:textId="77777777" w:rsidR="0048506A" w:rsidRDefault="00485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6D34B" w14:textId="77777777" w:rsidR="0048506A" w:rsidRDefault="0048506A" w:rsidP="0048506A">
      <w:r>
        <w:separator/>
      </w:r>
    </w:p>
  </w:footnote>
  <w:footnote w:type="continuationSeparator" w:id="0">
    <w:p w14:paraId="0D6D347A" w14:textId="77777777" w:rsidR="0048506A" w:rsidRDefault="0048506A" w:rsidP="00485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62A9E"/>
    <w:multiLevelType w:val="hybridMultilevel"/>
    <w:tmpl w:val="8B14F044"/>
    <w:lvl w:ilvl="0" w:tplc="125A5078">
      <w:start w:val="5"/>
      <w:numFmt w:val="decimal"/>
      <w:lvlText w:val="%1."/>
      <w:lvlJc w:val="left"/>
      <w:pPr>
        <w:ind w:left="576" w:hanging="360"/>
      </w:pPr>
      <w:rPr>
        <w:rFonts w:hint="default"/>
        <w:b/>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1" w15:restartNumberingAfterBreak="0">
    <w:nsid w:val="3065528C"/>
    <w:multiLevelType w:val="hybridMultilevel"/>
    <w:tmpl w:val="6BDEBADC"/>
    <w:lvl w:ilvl="0" w:tplc="77186044">
      <w:start w:val="4"/>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2" w15:restartNumberingAfterBreak="0">
    <w:nsid w:val="3CB830AD"/>
    <w:multiLevelType w:val="hybridMultilevel"/>
    <w:tmpl w:val="36BE7F94"/>
    <w:lvl w:ilvl="0" w:tplc="C8A6170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6A"/>
    <w:rsid w:val="003A3261"/>
    <w:rsid w:val="0048506A"/>
    <w:rsid w:val="0052087C"/>
    <w:rsid w:val="00AB3115"/>
    <w:rsid w:val="00C55EE0"/>
    <w:rsid w:val="00E01143"/>
    <w:rsid w:val="00E52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1D99C0"/>
  <w15:chartTrackingRefBased/>
  <w15:docId w15:val="{7D291B6F-46E5-4834-B2C3-8B44C1BA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06A"/>
    <w:pPr>
      <w:ind w:left="720"/>
      <w:contextualSpacing/>
    </w:pPr>
  </w:style>
  <w:style w:type="paragraph" w:styleId="Header">
    <w:name w:val="header"/>
    <w:basedOn w:val="Normal"/>
    <w:link w:val="HeaderChar"/>
    <w:uiPriority w:val="99"/>
    <w:unhideWhenUsed/>
    <w:rsid w:val="0048506A"/>
    <w:pPr>
      <w:tabs>
        <w:tab w:val="center" w:pos="4513"/>
        <w:tab w:val="right" w:pos="9026"/>
      </w:tabs>
    </w:pPr>
  </w:style>
  <w:style w:type="character" w:customStyle="1" w:styleId="HeaderChar">
    <w:name w:val="Header Char"/>
    <w:basedOn w:val="DefaultParagraphFont"/>
    <w:link w:val="Header"/>
    <w:uiPriority w:val="99"/>
    <w:rsid w:val="0048506A"/>
  </w:style>
  <w:style w:type="paragraph" w:styleId="Footer">
    <w:name w:val="footer"/>
    <w:basedOn w:val="Normal"/>
    <w:link w:val="FooterChar"/>
    <w:uiPriority w:val="99"/>
    <w:unhideWhenUsed/>
    <w:rsid w:val="0048506A"/>
    <w:pPr>
      <w:tabs>
        <w:tab w:val="center" w:pos="4513"/>
        <w:tab w:val="right" w:pos="9026"/>
      </w:tabs>
    </w:pPr>
  </w:style>
  <w:style w:type="character" w:customStyle="1" w:styleId="FooterChar">
    <w:name w:val="Footer Char"/>
    <w:basedOn w:val="DefaultParagraphFont"/>
    <w:link w:val="Footer"/>
    <w:uiPriority w:val="99"/>
    <w:rsid w:val="00485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2022-03-02T08:34:00Z</dcterms:created>
  <dcterms:modified xsi:type="dcterms:W3CDTF">2022-03-02T08:34:00Z</dcterms:modified>
</cp:coreProperties>
</file>